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AB5E85">
        <w:rPr>
          <w:rFonts w:cs="Arial"/>
          <w:b/>
          <w:sz w:val="24"/>
          <w:szCs w:val="24"/>
        </w:rPr>
        <w:t>4</w:t>
      </w:r>
      <w:r>
        <w:rPr>
          <w:rFonts w:eastAsia="宋体" w:cs="Arial"/>
          <w:b/>
          <w:sz w:val="24"/>
          <w:szCs w:val="24"/>
          <w:lang w:eastAsia="zh-CN"/>
        </w:rPr>
        <w:t>-e</w:t>
      </w:r>
      <w:r w:rsidRPr="007D3E81">
        <w:rPr>
          <w:rFonts w:cs="Arial"/>
          <w:b/>
          <w:sz w:val="24"/>
          <w:szCs w:val="24"/>
        </w:rPr>
        <w:tab/>
      </w:r>
      <w:r w:rsidR="00A62CC4" w:rsidRPr="00A62CC4">
        <w:rPr>
          <w:rFonts w:cs="Arial"/>
          <w:b/>
          <w:sz w:val="24"/>
          <w:szCs w:val="24"/>
        </w:rPr>
        <w:t>R3-215544</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AB5E85">
        <w:rPr>
          <w:rFonts w:ascii="Arial" w:eastAsia="MS Mincho" w:hAnsi="Arial" w:cs="Arial"/>
          <w:b/>
          <w:sz w:val="24"/>
          <w:szCs w:val="24"/>
        </w:rPr>
        <w:t>1st</w:t>
      </w:r>
      <w:r w:rsidR="00AC239E">
        <w:rPr>
          <w:rFonts w:ascii="Arial" w:eastAsia="MS Mincho" w:hAnsi="Arial" w:cs="Arial"/>
          <w:b/>
          <w:sz w:val="24"/>
          <w:szCs w:val="24"/>
        </w:rPr>
        <w:t xml:space="preserve"> - </w:t>
      </w:r>
      <w:r w:rsidR="00AB5E85">
        <w:rPr>
          <w:rFonts w:ascii="Arial" w:eastAsia="MS Mincho" w:hAnsi="Arial" w:cs="Arial"/>
          <w:b/>
          <w:sz w:val="24"/>
          <w:szCs w:val="24"/>
        </w:rPr>
        <w:t>11</w:t>
      </w:r>
      <w:r w:rsidRPr="004A0A96">
        <w:rPr>
          <w:rFonts w:ascii="Arial" w:eastAsia="MS Mincho" w:hAnsi="Arial" w:cs="Arial"/>
          <w:b/>
          <w:sz w:val="24"/>
          <w:szCs w:val="24"/>
        </w:rPr>
        <w:t xml:space="preserve">th </w:t>
      </w:r>
      <w:r w:rsidR="00AF5C9D">
        <w:rPr>
          <w:rFonts w:ascii="Arial" w:eastAsia="MS Mincho" w:hAnsi="Arial" w:cs="Arial"/>
          <w:b/>
          <w:sz w:val="24"/>
          <w:szCs w:val="24"/>
        </w:rPr>
        <w:t>Nov</w:t>
      </w:r>
      <w:r w:rsidRPr="004A0A96">
        <w:rPr>
          <w:rFonts w:ascii="Arial" w:eastAsia="MS Mincho" w:hAnsi="Arial" w:cs="Arial"/>
          <w:b/>
          <w:sz w:val="24"/>
          <w:szCs w:val="24"/>
        </w:rPr>
        <w:t xml:space="preserve"> 202</w:t>
      </w:r>
      <w:r w:rsidR="002441C8">
        <w:rPr>
          <w:rFonts w:ascii="Arial" w:eastAsia="MS Mincho" w:hAnsi="Arial" w:cs="Arial"/>
          <w:b/>
          <w:sz w:val="24"/>
          <w:szCs w:val="24"/>
        </w:rPr>
        <w:t>1</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B5E85" w:rsidRPr="00AB5E85">
        <w:rPr>
          <w:rFonts w:ascii="Arial" w:hAnsi="Arial"/>
          <w:sz w:val="24"/>
          <w:lang w:eastAsia="zh-CN"/>
        </w:rPr>
        <w:t>15.2.1.</w:t>
      </w:r>
      <w:r w:rsidR="00AF5C9D">
        <w:rPr>
          <w:rFonts w:ascii="Arial" w:hAnsi="Arial"/>
          <w:sz w:val="24"/>
          <w:lang w:eastAsia="zh-CN"/>
        </w:rPr>
        <w:t>2</w:t>
      </w:r>
      <w:r w:rsidR="00AB5E85" w:rsidRPr="00AB5E85">
        <w:rPr>
          <w:rFonts w:ascii="Arial" w:hAnsi="Arial"/>
          <w:sz w:val="24"/>
          <w:lang w:eastAsia="zh-CN"/>
        </w:rPr>
        <w:t>.</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F5C9D">
        <w:rPr>
          <w:rFonts w:ascii="Arial" w:hAnsi="Arial"/>
          <w:sz w:val="24"/>
        </w:rPr>
        <w:t>NR</w:t>
      </w:r>
      <w:r w:rsidR="00753A81">
        <w:rPr>
          <w:rFonts w:ascii="Arial" w:hAnsi="Arial"/>
          <w:sz w:val="24"/>
        </w:rPr>
        <w:t xml:space="preserve"> </w:t>
      </w:r>
      <w:proofErr w:type="spellStart"/>
      <w:r w:rsidR="003231DE">
        <w:rPr>
          <w:rFonts w:ascii="Arial" w:hAnsi="Arial"/>
          <w:sz w:val="24"/>
        </w:rPr>
        <w:t>QoE</w:t>
      </w:r>
      <w:proofErr w:type="spellEnd"/>
      <w:r w:rsidR="00753A81">
        <w:rPr>
          <w:rFonts w:ascii="Arial" w:hAnsi="Arial"/>
          <w:sz w:val="24"/>
        </w:rPr>
        <w:t xml:space="preserve"> </w:t>
      </w:r>
      <w:r w:rsidR="00AF5C9D" w:rsidRPr="00AF5C9D">
        <w:rPr>
          <w:rFonts w:ascii="Arial" w:hAnsi="Arial"/>
          <w:sz w:val="24"/>
        </w:rPr>
        <w:t>Configuration Details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675B89" w:rsidRDefault="00675B89" w:rsidP="00675B89">
      <w:pPr>
        <w:tabs>
          <w:tab w:val="left" w:pos="1327"/>
        </w:tabs>
        <w:jc w:val="both"/>
      </w:pPr>
      <w:r>
        <w:t xml:space="preserve">In </w:t>
      </w:r>
      <w:r w:rsidR="00633191">
        <w:t xml:space="preserve">last RAN3 meeting, RAN3 had discussed </w:t>
      </w:r>
      <w:r w:rsidR="00633191" w:rsidRPr="00633191">
        <w:t>Configuration Details</w:t>
      </w:r>
      <w:r w:rsidR="00633191">
        <w:t xml:space="preserve">. In this paper, we would like to further discuss the </w:t>
      </w:r>
      <w:proofErr w:type="spellStart"/>
      <w:r w:rsidR="00633191">
        <w:t>QoE</w:t>
      </w:r>
      <w:proofErr w:type="spellEnd"/>
      <w:r w:rsidR="00633191">
        <w:t xml:space="preserve"> measurement collection based on the agreements and open issues in the last meeting.</w:t>
      </w:r>
    </w:p>
    <w:p w:rsidR="00A91319" w:rsidRDefault="00A91319" w:rsidP="00A91319">
      <w:pPr>
        <w:pStyle w:val="1"/>
        <w:rPr>
          <w:rFonts w:eastAsia="宋体"/>
          <w:lang w:eastAsia="zh-CN"/>
        </w:rPr>
      </w:pPr>
      <w:r w:rsidRPr="00FD47F0">
        <w:rPr>
          <w:rFonts w:eastAsia="宋体"/>
          <w:lang w:eastAsia="zh-CN"/>
        </w:rPr>
        <w:t>Discussion</w:t>
      </w:r>
    </w:p>
    <w:p w:rsidR="005A41DE" w:rsidRPr="002441C8" w:rsidRDefault="005A41DE" w:rsidP="00EF720E">
      <w:pPr>
        <w:pStyle w:val="2"/>
        <w:tabs>
          <w:tab w:val="clear" w:pos="7060"/>
        </w:tabs>
        <w:spacing w:after="240"/>
        <w:ind w:left="142" w:rightChars="141" w:right="282"/>
        <w:rPr>
          <w:lang w:val="en-US"/>
        </w:rPr>
      </w:pPr>
      <w:proofErr w:type="spellStart"/>
      <w:r>
        <w:rPr>
          <w:lang w:val="en-US"/>
        </w:rPr>
        <w:t>QoE</w:t>
      </w:r>
      <w:proofErr w:type="spellEnd"/>
      <w:r>
        <w:rPr>
          <w:lang w:val="en-US"/>
        </w:rPr>
        <w:t xml:space="preserve"> reference</w:t>
      </w:r>
    </w:p>
    <w:p w:rsidR="005A41DE" w:rsidRPr="005A41DE" w:rsidRDefault="005A41DE" w:rsidP="00F2089D">
      <w:pPr>
        <w:overflowPunct/>
        <w:autoSpaceDE/>
        <w:autoSpaceDN/>
        <w:adjustRightInd/>
        <w:textAlignment w:val="auto"/>
        <w:rPr>
          <w:rFonts w:eastAsiaTheme="minorEastAsia"/>
          <w:lang w:eastAsia="zh-CN"/>
        </w:rPr>
      </w:pPr>
      <w:r w:rsidRPr="005A41DE">
        <w:rPr>
          <w:rFonts w:eastAsiaTheme="minorEastAsia"/>
          <w:lang w:eastAsia="zh-CN"/>
        </w:rPr>
        <w:t xml:space="preserve">In </w:t>
      </w:r>
      <w:r w:rsidR="002A10A8">
        <w:rPr>
          <w:rFonts w:eastAsiaTheme="minorEastAsia"/>
          <w:lang w:eastAsia="zh-CN"/>
        </w:rPr>
        <w:t>RAN3 11</w:t>
      </w:r>
      <w:r w:rsidR="008E5E94">
        <w:rPr>
          <w:rFonts w:eastAsiaTheme="minorEastAsia"/>
          <w:lang w:eastAsia="zh-CN"/>
        </w:rPr>
        <w:t>3</w:t>
      </w:r>
      <w:r w:rsidR="002A10A8">
        <w:rPr>
          <w:rFonts w:eastAsiaTheme="minorEastAsia"/>
          <w:lang w:eastAsia="zh-CN"/>
        </w:rPr>
        <w:t>e</w:t>
      </w:r>
      <w:r>
        <w:rPr>
          <w:rFonts w:eastAsiaTheme="minorEastAsia"/>
          <w:lang w:eastAsia="zh-CN"/>
        </w:rPr>
        <w:t xml:space="preserve"> meeting, RAN3 had discussed </w:t>
      </w:r>
      <w:proofErr w:type="spellStart"/>
      <w:r>
        <w:rPr>
          <w:rFonts w:eastAsiaTheme="minorEastAsia"/>
          <w:lang w:eastAsia="zh-CN"/>
        </w:rPr>
        <w:t>QoE</w:t>
      </w:r>
      <w:proofErr w:type="spellEnd"/>
      <w:r>
        <w:rPr>
          <w:rFonts w:eastAsiaTheme="minorEastAsia"/>
          <w:lang w:eastAsia="zh-CN"/>
        </w:rPr>
        <w:t xml:space="preserve"> reference and wait for feedback from SA5 as agreed below</w:t>
      </w:r>
    </w:p>
    <w:p w:rsidR="00C55A2C" w:rsidRDefault="00C55A2C" w:rsidP="00C55A2C">
      <w:pPr>
        <w:rPr>
          <w:rFonts w:cs="Calibri"/>
          <w:color w:val="00B050"/>
          <w:sz w:val="18"/>
          <w:szCs w:val="18"/>
        </w:rPr>
      </w:pPr>
      <w:r>
        <w:rPr>
          <w:rFonts w:cs="Calibri"/>
          <w:color w:val="00B050"/>
          <w:sz w:val="18"/>
          <w:szCs w:val="18"/>
        </w:rPr>
        <w:t xml:space="preserve">Wait for SA5’s feedback: 1) introduction of </w:t>
      </w:r>
      <w:proofErr w:type="spellStart"/>
      <w:r>
        <w:rPr>
          <w:rFonts w:cs="Calibri"/>
          <w:color w:val="00B050"/>
          <w:sz w:val="18"/>
          <w:szCs w:val="18"/>
        </w:rPr>
        <w:t>QoE</w:t>
      </w:r>
      <w:proofErr w:type="spellEnd"/>
      <w:r>
        <w:rPr>
          <w:rFonts w:cs="Calibri"/>
          <w:color w:val="00B050"/>
          <w:sz w:val="18"/>
          <w:szCs w:val="18"/>
        </w:rPr>
        <w:t xml:space="preserve"> Reference for each service type of </w:t>
      </w:r>
      <w:proofErr w:type="spellStart"/>
      <w:r>
        <w:rPr>
          <w:rFonts w:cs="Calibri"/>
          <w:color w:val="00B050"/>
          <w:sz w:val="18"/>
          <w:szCs w:val="18"/>
        </w:rPr>
        <w:t>QoE</w:t>
      </w:r>
      <w:proofErr w:type="spellEnd"/>
      <w:r>
        <w:rPr>
          <w:rFonts w:cs="Calibri"/>
          <w:color w:val="00B050"/>
          <w:sz w:val="18"/>
          <w:szCs w:val="18"/>
        </w:rPr>
        <w:t xml:space="preserve"> measurement (i.e. support multi service </w:t>
      </w:r>
      <w:proofErr w:type="spellStart"/>
      <w:r>
        <w:rPr>
          <w:rFonts w:cs="Calibri"/>
          <w:color w:val="00B050"/>
          <w:sz w:val="18"/>
          <w:szCs w:val="18"/>
        </w:rPr>
        <w:t>QoE</w:t>
      </w:r>
      <w:proofErr w:type="spellEnd"/>
      <w:r>
        <w:rPr>
          <w:rFonts w:cs="Calibri"/>
          <w:color w:val="00B050"/>
          <w:sz w:val="18"/>
          <w:szCs w:val="18"/>
        </w:rPr>
        <w:t xml:space="preserve"> measurements in one message); 2) a separate and single MCE address is used for the </w:t>
      </w:r>
      <w:proofErr w:type="spellStart"/>
      <w:r>
        <w:rPr>
          <w:rFonts w:cs="Calibri"/>
          <w:color w:val="00B050"/>
          <w:sz w:val="18"/>
          <w:szCs w:val="18"/>
        </w:rPr>
        <w:t>QoE</w:t>
      </w:r>
      <w:proofErr w:type="spellEnd"/>
      <w:r>
        <w:rPr>
          <w:rFonts w:cs="Calibri"/>
          <w:color w:val="00B050"/>
          <w:sz w:val="18"/>
          <w:szCs w:val="18"/>
        </w:rPr>
        <w:t xml:space="preserve"> measurements of all service type in one message</w:t>
      </w:r>
    </w:p>
    <w:p w:rsidR="002A10A8" w:rsidRDefault="008E5E94" w:rsidP="00F2089D">
      <w:pPr>
        <w:overflowPunct/>
        <w:autoSpaceDE/>
        <w:autoSpaceDN/>
        <w:adjustRightInd/>
        <w:textAlignment w:val="auto"/>
        <w:rPr>
          <w:rFonts w:eastAsiaTheme="minorEastAsia"/>
          <w:lang w:eastAsia="zh-CN"/>
        </w:rPr>
      </w:pPr>
      <w:r w:rsidRPr="002A10A8">
        <w:rPr>
          <w:rFonts w:ascii="Calibri" w:hAnsi="Calibri" w:cs="Calibri"/>
          <w:iCs/>
          <w:noProof/>
          <w:color w:val="00B050"/>
          <w:sz w:val="18"/>
          <w:szCs w:val="16"/>
          <w:lang w:val="en-US" w:eastAsia="zh-CN"/>
        </w:rPr>
        <mc:AlternateContent>
          <mc:Choice Requires="wps">
            <w:drawing>
              <wp:anchor distT="45720" distB="45720" distL="114300" distR="114300" simplePos="0" relativeHeight="251661312" behindDoc="0" locked="0" layoutInCell="1" allowOverlap="1">
                <wp:simplePos x="0" y="0"/>
                <wp:positionH relativeFrom="margin">
                  <wp:align>left</wp:align>
                </wp:positionH>
                <wp:positionV relativeFrom="paragraph">
                  <wp:posOffset>253365</wp:posOffset>
                </wp:positionV>
                <wp:extent cx="5619750" cy="1404620"/>
                <wp:effectExtent l="0" t="0" r="19050" b="1206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1404620"/>
                        </a:xfrm>
                        <a:prstGeom prst="rect">
                          <a:avLst/>
                        </a:prstGeom>
                        <a:solidFill>
                          <a:srgbClr val="FFFFFF"/>
                        </a:solidFill>
                        <a:ln w="9525">
                          <a:solidFill>
                            <a:srgbClr val="000000"/>
                          </a:solidFill>
                          <a:miter lim="800000"/>
                          <a:headEnd/>
                          <a:tailEnd/>
                        </a:ln>
                      </wps:spPr>
                      <wps:txbx>
                        <w:txbxContent>
                          <w:p w:rsidR="002A10A8" w:rsidRDefault="002A10A8" w:rsidP="002A10A8">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3</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In case Multiple QMC is supported, whether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RAN3 assume below possibilities can be considered (both options involve multiple QMC jobs per UE):</w:t>
                            </w:r>
                          </w:p>
                          <w:p w:rsidR="002A10A8" w:rsidRDefault="002A10A8" w:rsidP="002A10A8">
                            <w:pPr>
                              <w:pStyle w:val="aa"/>
                              <w:numPr>
                                <w:ilvl w:val="0"/>
                                <w:numId w:val="41"/>
                              </w:numPr>
                              <w:overflowPunct/>
                              <w:autoSpaceDE/>
                              <w:autoSpaceDN/>
                              <w:adjustRightInd/>
                              <w:spacing w:after="120" w:line="259" w:lineRule="auto"/>
                              <w:ind w:right="120" w:firstLineChars="0"/>
                              <w:textAlignment w:val="auto"/>
                              <w:rPr>
                                <w:rFonts w:ascii="Arial" w:hAnsi="Arial" w:cs="Arial"/>
                                <w:color w:val="000000" w:themeColor="text1"/>
                                <w:lang w:val="en-US" w:eastAsia="zh-CN"/>
                              </w:rPr>
                            </w:pPr>
                            <w:r>
                              <w:rPr>
                                <w:rFonts w:ascii="Arial" w:eastAsia="等线" w:hAnsi="Arial" w:cs="Arial"/>
                                <w:color w:val="000000" w:themeColor="text1"/>
                                <w:lang w:val="en-US" w:eastAsia="zh-CN"/>
                              </w:rPr>
                              <w:t xml:space="preserve">One QMC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 xml:space="preserve">e </w:t>
                            </w:r>
                            <w:proofErr w:type="spellStart"/>
                            <w:r>
                              <w:rPr>
                                <w:rFonts w:ascii="Arial" w:eastAsia="等线" w:hAnsi="Arial" w:cs="Arial"/>
                                <w:color w:val="000000" w:themeColor="text1"/>
                                <w:lang w:val="en-US" w:eastAsia="zh-CN"/>
                              </w:rPr>
                              <w:t>QoE</w:t>
                            </w:r>
                            <w:proofErr w:type="spellEnd"/>
                            <w:r>
                              <w:rPr>
                                <w:rFonts w:ascii="Arial" w:eastAsia="等线" w:hAnsi="Arial" w:cs="Arial"/>
                                <w:color w:val="000000" w:themeColor="text1"/>
                                <w:lang w:val="en-US" w:eastAsia="zh-CN"/>
                              </w:rPr>
                              <w:t xml:space="preserve"> reference, slice(s), and multiple service types.</w:t>
                            </w:r>
                          </w:p>
                          <w:p w:rsidR="002A10A8" w:rsidRPr="0013081D" w:rsidRDefault="002A10A8" w:rsidP="002A10A8">
                            <w:pPr>
                              <w:pStyle w:val="aa"/>
                              <w:numPr>
                                <w:ilvl w:val="0"/>
                                <w:numId w:val="41"/>
                              </w:numPr>
                              <w:overflowPunct/>
                              <w:autoSpaceDE/>
                              <w:autoSpaceDN/>
                              <w:adjustRightInd/>
                              <w:spacing w:after="120" w:line="259" w:lineRule="auto"/>
                              <w:ind w:right="120" w:firstLineChars="0"/>
                              <w:textAlignment w:val="auto"/>
                              <w:rPr>
                                <w:rFonts w:ascii="Arial" w:hAnsi="Arial" w:cs="Arial"/>
                                <w:color w:val="000000" w:themeColor="text1"/>
                                <w:lang w:val="en-US" w:eastAsia="zh-CN"/>
                              </w:rPr>
                            </w:pPr>
                            <w:r>
                              <w:rPr>
                                <w:rFonts w:ascii="Arial" w:eastAsia="等线" w:hAnsi="Arial" w:cs="Arial"/>
                                <w:color w:val="000000" w:themeColor="text1"/>
                                <w:lang w:val="en-US" w:eastAsia="zh-CN"/>
                              </w:rPr>
                              <w:t xml:space="preserve">One QMC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 xml:space="preserve">e </w:t>
                            </w:r>
                            <w:proofErr w:type="spellStart"/>
                            <w:r>
                              <w:rPr>
                                <w:rFonts w:ascii="Arial" w:eastAsia="等线" w:hAnsi="Arial" w:cs="Arial"/>
                                <w:color w:val="000000" w:themeColor="text1"/>
                                <w:lang w:val="en-US" w:eastAsia="zh-CN"/>
                              </w:rPr>
                              <w:t>QoE</w:t>
                            </w:r>
                            <w:proofErr w:type="spellEnd"/>
                            <w:r>
                              <w:rPr>
                                <w:rFonts w:ascii="Arial" w:eastAsia="等线" w:hAnsi="Arial" w:cs="Arial"/>
                                <w:color w:val="000000" w:themeColor="text1"/>
                                <w:lang w:val="en-US" w:eastAsia="zh-CN"/>
                              </w:rPr>
                              <w:t xml:space="preserve"> reference, one service type, and slice(s).</w:t>
                            </w:r>
                          </w:p>
                          <w:p w:rsidR="002A10A8" w:rsidRDefault="002A10A8" w:rsidP="002A10A8">
                            <w:pPr>
                              <w:overflowPunct/>
                              <w:autoSpaceDE/>
                              <w:autoSpaceDN/>
                              <w:adjustRightInd/>
                              <w:spacing w:after="120" w:line="259" w:lineRule="auto"/>
                              <w:ind w:right="120"/>
                              <w:textAlignment w:val="auto"/>
                              <w:rPr>
                                <w:rFonts w:ascii="Arial" w:hAnsi="Arial" w:cs="Arial"/>
                                <w:color w:val="000000" w:themeColor="text1"/>
                                <w:lang w:val="en-US" w:eastAsia="zh-CN"/>
                              </w:rPr>
                            </w:pPr>
                            <w:r>
                              <w:rPr>
                                <w:rFonts w:ascii="Arial" w:hAnsi="Arial" w:cs="Arial" w:hint="eastAsia"/>
                                <w:color w:val="000000" w:themeColor="text1"/>
                                <w:lang w:val="en-US" w:eastAsia="zh-CN"/>
                              </w:rPr>
                              <w:t>SA</w:t>
                            </w:r>
                            <w:r>
                              <w:rPr>
                                <w:rFonts w:ascii="Arial" w:hAnsi="Arial" w:cs="Arial"/>
                                <w:color w:val="000000" w:themeColor="text1"/>
                                <w:lang w:val="en-US" w:eastAsia="zh-CN"/>
                              </w:rPr>
                              <w:t xml:space="preserve">5: For UMTS and LTE,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w:t>
                            </w:r>
                            <w:r>
                              <w:rPr>
                                <w:rFonts w:ascii="Arial" w:hAnsi="Arial" w:cs="Arial"/>
                                <w:color w:val="000000" w:themeColor="text1"/>
                                <w:lang w:val="en-US" w:eastAsia="zh-CN"/>
                              </w:rPr>
                              <w:t xml:space="preserve">. SA5 hasn’t discussed whether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color w:val="000000" w:themeColor="text1"/>
                                <w:lang w:val="en-US" w:eastAsia="zh-CN"/>
                              </w:rPr>
                              <w:t>.</w:t>
                            </w:r>
                          </w:p>
                          <w:p w:rsidR="00C55A2C" w:rsidRDefault="00C55A2C" w:rsidP="00C55A2C">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 xml:space="preserve">SA5: </w:t>
                            </w:r>
                            <w:r>
                              <w:rPr>
                                <w:rFonts w:ascii="Arial" w:hAnsi="Arial" w:cs="Arial" w:hint="eastAsia"/>
                                <w:color w:val="000000" w:themeColor="text1"/>
                                <w:lang w:val="en-US" w:eastAsia="zh-CN"/>
                              </w:rPr>
                              <w:t xml:space="preserve">The Measurement Collection Entity IP Address </w:t>
                            </w:r>
                            <w:r>
                              <w:rPr>
                                <w:rFonts w:ascii="Arial" w:hAnsi="Arial" w:cs="Arial"/>
                                <w:color w:val="000000" w:themeColor="text1"/>
                                <w:lang w:val="en-US" w:eastAsia="zh-CN"/>
                              </w:rPr>
                              <w:t>is configured</w:t>
                            </w:r>
                            <w:r>
                              <w:rPr>
                                <w:rFonts w:ascii="Arial" w:hAnsi="Arial" w:cs="Arial" w:hint="eastAsia"/>
                                <w:color w:val="000000" w:themeColor="text1"/>
                                <w:lang w:val="en-US" w:eastAsia="zh-CN"/>
                              </w:rPr>
                              <w:t xml:space="preserve"> per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w:t>
                            </w:r>
                            <w:r>
                              <w:rPr>
                                <w:rFonts w:ascii="Arial" w:hAnsi="Arial" w:cs="Arial"/>
                                <w:color w:val="000000" w:themeColor="text1"/>
                                <w:lang w:val="en-US" w:eastAsia="zh-CN"/>
                              </w:rPr>
                              <w:t>.</w:t>
                            </w:r>
                          </w:p>
                          <w:p w:rsidR="00C55A2C" w:rsidRDefault="00C55A2C" w:rsidP="00C55A2C">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 xml:space="preserve">Q5: Is there a mechanism to ensure uniqueness of the </w:t>
                            </w:r>
                            <w:proofErr w:type="spellStart"/>
                            <w:r>
                              <w:rPr>
                                <w:rFonts w:ascii="Arial" w:hAnsi="Arial" w:cs="Arial"/>
                                <w:color w:val="000000" w:themeColor="text1"/>
                                <w:lang w:val="en-US" w:eastAsia="zh-CN"/>
                              </w:rPr>
                              <w:t>QoE</w:t>
                            </w:r>
                            <w:proofErr w:type="spellEnd"/>
                            <w:r>
                              <w:rPr>
                                <w:rFonts w:ascii="Arial" w:hAnsi="Arial" w:cs="Arial"/>
                                <w:color w:val="000000" w:themeColor="text1"/>
                                <w:lang w:val="en-US" w:eastAsia="zh-CN"/>
                              </w:rPr>
                              <w:t xml:space="preserve"> Reference for area-based QMC, where UE selection is performed by the NG-RAN?</w:t>
                            </w:r>
                          </w:p>
                          <w:p w:rsidR="00C55A2C" w:rsidRPr="003708B2" w:rsidRDefault="00C55A2C" w:rsidP="00C55A2C">
                            <w:pPr>
                              <w:rPr>
                                <w:rFonts w:ascii="Arial" w:hAnsi="Arial" w:cs="Arial"/>
                                <w:color w:val="000000" w:themeColor="text1"/>
                                <w:lang w:val="en-US" w:eastAsia="zh-CN"/>
                              </w:rPr>
                            </w:pPr>
                            <w:r>
                              <w:rPr>
                                <w:rFonts w:ascii="Arial" w:hAnsi="Arial" w:cs="Arial"/>
                                <w:color w:val="000000" w:themeColor="text1"/>
                                <w:lang w:val="en-US" w:eastAsia="zh-CN"/>
                              </w:rPr>
                              <w:t xml:space="preserve">SA5: </w:t>
                            </w:r>
                            <w:r w:rsidRPr="003708B2">
                              <w:rPr>
                                <w:rFonts w:ascii="Arial" w:hAnsi="Arial" w:cs="Arial"/>
                                <w:color w:val="000000" w:themeColor="text1"/>
                                <w:lang w:val="en-US" w:eastAsia="zh-CN"/>
                              </w:rPr>
                              <w:t xml:space="preserve">The </w:t>
                            </w:r>
                            <w:proofErr w:type="spellStart"/>
                            <w:r w:rsidRPr="003708B2">
                              <w:rPr>
                                <w:rFonts w:ascii="Arial" w:hAnsi="Arial" w:cs="Arial"/>
                                <w:color w:val="000000" w:themeColor="text1"/>
                                <w:lang w:val="en-US" w:eastAsia="zh-CN"/>
                              </w:rPr>
                              <w:t>QoE</w:t>
                            </w:r>
                            <w:proofErr w:type="spellEnd"/>
                            <w:r w:rsidRPr="003708B2">
                              <w:rPr>
                                <w:rFonts w:ascii="Arial" w:hAnsi="Arial" w:cs="Arial"/>
                                <w:color w:val="000000" w:themeColor="text1"/>
                                <w:lang w:val="en-US" w:eastAsia="zh-CN"/>
                              </w:rPr>
                              <w:t xml:space="preserve"> reference shall be globally unique</w:t>
                            </w:r>
                            <w:r>
                              <w:rPr>
                                <w:rFonts w:ascii="Arial" w:hAnsi="Arial" w:cs="Arial"/>
                                <w:color w:val="000000" w:themeColor="text1"/>
                                <w:lang w:val="en-US" w:eastAsia="zh-CN"/>
                              </w:rPr>
                              <w:t xml:space="preserve">, </w:t>
                            </w:r>
                            <w:r w:rsidRPr="003708B2">
                              <w:rPr>
                                <w:rFonts w:ascii="Arial" w:hAnsi="Arial" w:cs="Arial"/>
                                <w:color w:val="000000" w:themeColor="text1"/>
                                <w:lang w:val="en-US" w:eastAsia="zh-CN"/>
                              </w:rPr>
                              <w:t>it is composed as follows:</w:t>
                            </w:r>
                          </w:p>
                          <w:p w:rsidR="00C55A2C" w:rsidRPr="00C55A2C" w:rsidRDefault="00C55A2C" w:rsidP="00C55A2C">
                            <w:pPr>
                              <w:ind w:leftChars="283" w:left="567" w:hanging="1"/>
                              <w:rPr>
                                <w:rFonts w:ascii="Arial" w:eastAsiaTheme="minorEastAsia" w:hAnsi="Arial" w:cs="Arial"/>
                                <w:color w:val="000000" w:themeColor="text1"/>
                                <w:lang w:val="en-US" w:eastAsia="zh-CN"/>
                              </w:rPr>
                            </w:pPr>
                            <w:r w:rsidRPr="003708B2">
                              <w:rPr>
                                <w:rFonts w:ascii="Arial" w:hAnsi="Arial" w:cs="Arial"/>
                                <w:color w:val="000000" w:themeColor="text1"/>
                                <w:lang w:val="en-US" w:eastAsia="zh-CN"/>
                              </w:rPr>
                              <w:t xml:space="preserve">MCC+MNC+QMC ID, where the </w:t>
                            </w:r>
                            <w:r w:rsidRPr="003708B2">
                              <w:rPr>
                                <w:color w:val="000000" w:themeColor="text1"/>
                                <w:lang w:val="en-US" w:eastAsia="zh-CN"/>
                              </w:rPr>
                              <w:t>MCC and MNC are coming with the QMC activation request from the management system to identify one PLMN containing the management system, and</w:t>
                            </w:r>
                            <w:r w:rsidRPr="003708B2">
                              <w:rPr>
                                <w:rFonts w:ascii="Arial" w:hAnsi="Arial" w:cs="Arial"/>
                                <w:color w:val="000000" w:themeColor="text1"/>
                                <w:lang w:val="en-US" w:eastAsia="zh-CN"/>
                              </w:rPr>
                              <w:t xml:space="preserve"> QMC ID is a </w:t>
                            </w:r>
                            <w:proofErr w:type="gramStart"/>
                            <w:r w:rsidRPr="003708B2">
                              <w:rPr>
                                <w:rFonts w:ascii="Arial" w:hAnsi="Arial" w:cs="Arial"/>
                                <w:color w:val="000000" w:themeColor="text1"/>
                                <w:lang w:val="en-US" w:eastAsia="zh-CN"/>
                              </w:rPr>
                              <w:t>3 byte</w:t>
                            </w:r>
                            <w:proofErr w:type="gramEnd"/>
                            <w:r w:rsidRPr="003708B2">
                              <w:rPr>
                                <w:rFonts w:ascii="Arial" w:hAnsi="Arial" w:cs="Arial"/>
                                <w:color w:val="000000" w:themeColor="text1"/>
                                <w:lang w:val="en-US" w:eastAsia="zh-CN"/>
                              </w:rPr>
                              <w:t xml:space="preserve"> Octet String.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19.95pt;width:44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">
                <v:textbox style="mso-fit-shape-to-text:t">
                  <w:txbxContent>
                    <w:p w:rsidR="002A10A8" w:rsidRDefault="002A10A8" w:rsidP="002A10A8">
                      <w:pPr>
                        <w:spacing w:after="120"/>
                        <w:ind w:right="120"/>
                        <w:rPr>
                          <w:rFonts w:ascii="Arial" w:hAnsi="Arial" w:cs="Arial"/>
                          <w:color w:val="000000" w:themeColor="text1"/>
                          <w:lang w:val="en-US" w:eastAsia="zh-CN"/>
                        </w:rPr>
                      </w:pPr>
                      <w:r>
                        <w:rPr>
                          <w:rFonts w:ascii="Arial" w:hAnsi="Arial" w:cs="Arial" w:hint="eastAsia"/>
                          <w:color w:val="000000" w:themeColor="text1"/>
                          <w:lang w:val="en-US" w:eastAsia="zh-CN"/>
                        </w:rPr>
                        <w:t>Q</w:t>
                      </w:r>
                      <w:r>
                        <w:rPr>
                          <w:rFonts w:ascii="Arial" w:hAnsi="Arial" w:cs="Arial"/>
                          <w:color w:val="000000" w:themeColor="text1"/>
                          <w:lang w:val="en-US" w:eastAsia="zh-CN"/>
                        </w:rPr>
                        <w:t>3</w:t>
                      </w:r>
                      <w:r>
                        <w:rPr>
                          <w:rFonts w:ascii="Arial" w:hAnsi="Arial" w:cs="Arial" w:hint="eastAsia"/>
                          <w:color w:val="000000" w:themeColor="text1"/>
                          <w:lang w:val="en-US" w:eastAsia="zh-CN"/>
                        </w:rPr>
                        <w:t xml:space="preserve">:  </w:t>
                      </w:r>
                      <w:r>
                        <w:rPr>
                          <w:rFonts w:ascii="Arial" w:hAnsi="Arial" w:cs="Arial"/>
                          <w:color w:val="000000" w:themeColor="text1"/>
                          <w:lang w:val="en-US" w:eastAsia="zh-CN"/>
                        </w:rPr>
                        <w:t xml:space="preserve">In case Multiple QMC is supported, whether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RAN3 assume below possibilities can be considered (both options involve multiple QMC jobs per UE):</w:t>
                      </w:r>
                    </w:p>
                    <w:p w:rsidR="002A10A8" w:rsidRDefault="002A10A8" w:rsidP="002A10A8">
                      <w:pPr>
                        <w:pStyle w:val="aa"/>
                        <w:numPr>
                          <w:ilvl w:val="0"/>
                          <w:numId w:val="41"/>
                        </w:numPr>
                        <w:overflowPunct/>
                        <w:autoSpaceDE/>
                        <w:autoSpaceDN/>
                        <w:adjustRightInd/>
                        <w:spacing w:after="120" w:line="259" w:lineRule="auto"/>
                        <w:ind w:right="120" w:firstLineChars="0"/>
                        <w:textAlignment w:val="auto"/>
                        <w:rPr>
                          <w:rFonts w:ascii="Arial" w:hAnsi="Arial" w:cs="Arial"/>
                          <w:color w:val="000000" w:themeColor="text1"/>
                          <w:lang w:val="en-US" w:eastAsia="zh-CN"/>
                        </w:rPr>
                      </w:pPr>
                      <w:r>
                        <w:rPr>
                          <w:rFonts w:ascii="Arial" w:eastAsia="等线" w:hAnsi="Arial" w:cs="Arial"/>
                          <w:color w:val="000000" w:themeColor="text1"/>
                          <w:lang w:val="en-US" w:eastAsia="zh-CN"/>
                        </w:rPr>
                        <w:t xml:space="preserve">One QMC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 xml:space="preserve">e </w:t>
                      </w:r>
                      <w:proofErr w:type="spellStart"/>
                      <w:r>
                        <w:rPr>
                          <w:rFonts w:ascii="Arial" w:eastAsia="等线" w:hAnsi="Arial" w:cs="Arial"/>
                          <w:color w:val="000000" w:themeColor="text1"/>
                          <w:lang w:val="en-US" w:eastAsia="zh-CN"/>
                        </w:rPr>
                        <w:t>QoE</w:t>
                      </w:r>
                      <w:proofErr w:type="spellEnd"/>
                      <w:r>
                        <w:rPr>
                          <w:rFonts w:ascii="Arial" w:eastAsia="等线" w:hAnsi="Arial" w:cs="Arial"/>
                          <w:color w:val="000000" w:themeColor="text1"/>
                          <w:lang w:val="en-US" w:eastAsia="zh-CN"/>
                        </w:rPr>
                        <w:t xml:space="preserve"> reference, slice(s), and multiple service types.</w:t>
                      </w:r>
                    </w:p>
                    <w:p w:rsidR="002A10A8" w:rsidRPr="0013081D" w:rsidRDefault="002A10A8" w:rsidP="002A10A8">
                      <w:pPr>
                        <w:pStyle w:val="aa"/>
                        <w:numPr>
                          <w:ilvl w:val="0"/>
                          <w:numId w:val="41"/>
                        </w:numPr>
                        <w:overflowPunct/>
                        <w:autoSpaceDE/>
                        <w:autoSpaceDN/>
                        <w:adjustRightInd/>
                        <w:spacing w:after="120" w:line="259" w:lineRule="auto"/>
                        <w:ind w:right="120" w:firstLineChars="0"/>
                        <w:textAlignment w:val="auto"/>
                        <w:rPr>
                          <w:rFonts w:ascii="Arial" w:hAnsi="Arial" w:cs="Arial"/>
                          <w:color w:val="000000" w:themeColor="text1"/>
                          <w:lang w:val="en-US" w:eastAsia="zh-CN"/>
                        </w:rPr>
                      </w:pPr>
                      <w:r>
                        <w:rPr>
                          <w:rFonts w:ascii="Arial" w:eastAsia="等线" w:hAnsi="Arial" w:cs="Arial"/>
                          <w:color w:val="000000" w:themeColor="text1"/>
                          <w:lang w:val="en-US" w:eastAsia="zh-CN"/>
                        </w:rPr>
                        <w:t xml:space="preserve">One QMC job includes </w:t>
                      </w:r>
                      <w:r>
                        <w:rPr>
                          <w:rFonts w:ascii="Arial" w:eastAsia="等线" w:hAnsi="Arial" w:cs="Arial" w:hint="eastAsia"/>
                          <w:color w:val="000000" w:themeColor="text1"/>
                          <w:lang w:val="en-US" w:eastAsia="zh-CN"/>
                        </w:rPr>
                        <w:t>on</w:t>
                      </w:r>
                      <w:r>
                        <w:rPr>
                          <w:rFonts w:ascii="Arial" w:eastAsia="等线" w:hAnsi="Arial" w:cs="Arial"/>
                          <w:color w:val="000000" w:themeColor="text1"/>
                          <w:lang w:val="en-US" w:eastAsia="zh-CN"/>
                        </w:rPr>
                        <w:t xml:space="preserve">e </w:t>
                      </w:r>
                      <w:proofErr w:type="spellStart"/>
                      <w:r>
                        <w:rPr>
                          <w:rFonts w:ascii="Arial" w:eastAsia="等线" w:hAnsi="Arial" w:cs="Arial"/>
                          <w:color w:val="000000" w:themeColor="text1"/>
                          <w:lang w:val="en-US" w:eastAsia="zh-CN"/>
                        </w:rPr>
                        <w:t>QoE</w:t>
                      </w:r>
                      <w:proofErr w:type="spellEnd"/>
                      <w:r>
                        <w:rPr>
                          <w:rFonts w:ascii="Arial" w:eastAsia="等线" w:hAnsi="Arial" w:cs="Arial"/>
                          <w:color w:val="000000" w:themeColor="text1"/>
                          <w:lang w:val="en-US" w:eastAsia="zh-CN"/>
                        </w:rPr>
                        <w:t xml:space="preserve"> reference, one service type, and slice(s).</w:t>
                      </w:r>
                    </w:p>
                    <w:p w:rsidR="002A10A8" w:rsidRDefault="002A10A8" w:rsidP="002A10A8">
                      <w:pPr>
                        <w:overflowPunct/>
                        <w:autoSpaceDE/>
                        <w:autoSpaceDN/>
                        <w:adjustRightInd/>
                        <w:spacing w:after="120" w:line="259" w:lineRule="auto"/>
                        <w:ind w:right="120"/>
                        <w:textAlignment w:val="auto"/>
                        <w:rPr>
                          <w:rFonts w:ascii="Arial" w:hAnsi="Arial" w:cs="Arial"/>
                          <w:color w:val="000000" w:themeColor="text1"/>
                          <w:lang w:val="en-US" w:eastAsia="zh-CN"/>
                        </w:rPr>
                      </w:pPr>
                      <w:r>
                        <w:rPr>
                          <w:rFonts w:ascii="Arial" w:hAnsi="Arial" w:cs="Arial" w:hint="eastAsia"/>
                          <w:color w:val="000000" w:themeColor="text1"/>
                          <w:lang w:val="en-US" w:eastAsia="zh-CN"/>
                        </w:rPr>
                        <w:t>SA</w:t>
                      </w:r>
                      <w:r>
                        <w:rPr>
                          <w:rFonts w:ascii="Arial" w:hAnsi="Arial" w:cs="Arial"/>
                          <w:color w:val="000000" w:themeColor="text1"/>
                          <w:lang w:val="en-US" w:eastAsia="zh-CN"/>
                        </w:rPr>
                        <w:t xml:space="preserve">5: For UMTS and LTE,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w:t>
                      </w:r>
                      <w:r>
                        <w:rPr>
                          <w:rFonts w:ascii="Arial" w:hAnsi="Arial" w:cs="Arial"/>
                          <w:color w:val="000000" w:themeColor="text1"/>
                          <w:lang w:val="en-US" w:eastAsia="zh-CN"/>
                        </w:rPr>
                        <w:t xml:space="preserve">. SA5 hasn’t discussed whether one QMC job identified by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 is per service type </w:t>
                      </w:r>
                      <w:r>
                        <w:rPr>
                          <w:rFonts w:ascii="Arial" w:hAnsi="Arial" w:cs="Arial"/>
                          <w:color w:val="000000" w:themeColor="text1"/>
                          <w:lang w:val="en-US" w:eastAsia="zh-CN"/>
                        </w:rPr>
                        <w:t xml:space="preserve">or per slice </w:t>
                      </w:r>
                      <w:r>
                        <w:rPr>
                          <w:rFonts w:ascii="Arial" w:hAnsi="Arial" w:cs="Arial" w:hint="eastAsia"/>
                          <w:color w:val="000000" w:themeColor="text1"/>
                          <w:lang w:val="en-US" w:eastAsia="zh-CN"/>
                        </w:rPr>
                        <w:t xml:space="preserve">for NR </w:t>
                      </w:r>
                      <w:proofErr w:type="spellStart"/>
                      <w:r>
                        <w:rPr>
                          <w:rFonts w:ascii="Arial" w:hAnsi="Arial" w:cs="Arial" w:hint="eastAsia"/>
                          <w:color w:val="000000" w:themeColor="text1"/>
                          <w:lang w:val="en-US" w:eastAsia="zh-CN"/>
                        </w:rPr>
                        <w:t>QoE</w:t>
                      </w:r>
                      <w:proofErr w:type="spellEnd"/>
                      <w:r>
                        <w:rPr>
                          <w:rFonts w:ascii="Arial" w:hAnsi="Arial" w:cs="Arial"/>
                          <w:color w:val="000000" w:themeColor="text1"/>
                          <w:lang w:val="en-US" w:eastAsia="zh-CN"/>
                        </w:rPr>
                        <w:t>.</w:t>
                      </w:r>
                    </w:p>
                    <w:p w:rsidR="00C55A2C" w:rsidRDefault="00C55A2C" w:rsidP="00C55A2C">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 xml:space="preserve">SA5: </w:t>
                      </w:r>
                      <w:r>
                        <w:rPr>
                          <w:rFonts w:ascii="Arial" w:hAnsi="Arial" w:cs="Arial" w:hint="eastAsia"/>
                          <w:color w:val="000000" w:themeColor="text1"/>
                          <w:lang w:val="en-US" w:eastAsia="zh-CN"/>
                        </w:rPr>
                        <w:t xml:space="preserve">The Measurement Collection Entity IP Address </w:t>
                      </w:r>
                      <w:r>
                        <w:rPr>
                          <w:rFonts w:ascii="Arial" w:hAnsi="Arial" w:cs="Arial"/>
                          <w:color w:val="000000" w:themeColor="text1"/>
                          <w:lang w:val="en-US" w:eastAsia="zh-CN"/>
                        </w:rPr>
                        <w:t>is configured</w:t>
                      </w:r>
                      <w:r>
                        <w:rPr>
                          <w:rFonts w:ascii="Arial" w:hAnsi="Arial" w:cs="Arial" w:hint="eastAsia"/>
                          <w:color w:val="000000" w:themeColor="text1"/>
                          <w:lang w:val="en-US" w:eastAsia="zh-CN"/>
                        </w:rPr>
                        <w:t xml:space="preserve"> per </w:t>
                      </w:r>
                      <w:proofErr w:type="spellStart"/>
                      <w:r>
                        <w:rPr>
                          <w:rFonts w:ascii="Arial" w:hAnsi="Arial" w:cs="Arial" w:hint="eastAsia"/>
                          <w:color w:val="000000" w:themeColor="text1"/>
                          <w:lang w:val="en-US" w:eastAsia="zh-CN"/>
                        </w:rPr>
                        <w:t>QoE</w:t>
                      </w:r>
                      <w:proofErr w:type="spellEnd"/>
                      <w:r>
                        <w:rPr>
                          <w:rFonts w:ascii="Arial" w:hAnsi="Arial" w:cs="Arial" w:hint="eastAsia"/>
                          <w:color w:val="000000" w:themeColor="text1"/>
                          <w:lang w:val="en-US" w:eastAsia="zh-CN"/>
                        </w:rPr>
                        <w:t xml:space="preserve"> Reference</w:t>
                      </w:r>
                      <w:r>
                        <w:rPr>
                          <w:rFonts w:ascii="Arial" w:hAnsi="Arial" w:cs="Arial"/>
                          <w:color w:val="000000" w:themeColor="text1"/>
                          <w:lang w:val="en-US" w:eastAsia="zh-CN"/>
                        </w:rPr>
                        <w:t>.</w:t>
                      </w:r>
                    </w:p>
                    <w:p w:rsidR="00C55A2C" w:rsidRDefault="00C55A2C" w:rsidP="00C55A2C">
                      <w:pPr>
                        <w:spacing w:after="120"/>
                        <w:ind w:right="120"/>
                        <w:rPr>
                          <w:rFonts w:ascii="Arial" w:hAnsi="Arial" w:cs="Arial"/>
                          <w:color w:val="000000" w:themeColor="text1"/>
                          <w:lang w:val="en-US" w:eastAsia="zh-CN"/>
                        </w:rPr>
                      </w:pPr>
                      <w:r>
                        <w:rPr>
                          <w:rFonts w:ascii="Arial" w:hAnsi="Arial" w:cs="Arial"/>
                          <w:color w:val="000000" w:themeColor="text1"/>
                          <w:lang w:val="en-US" w:eastAsia="zh-CN"/>
                        </w:rPr>
                        <w:t xml:space="preserve">Q5: Is there a mechanism to ensure uniqueness of the </w:t>
                      </w:r>
                      <w:proofErr w:type="spellStart"/>
                      <w:r>
                        <w:rPr>
                          <w:rFonts w:ascii="Arial" w:hAnsi="Arial" w:cs="Arial"/>
                          <w:color w:val="000000" w:themeColor="text1"/>
                          <w:lang w:val="en-US" w:eastAsia="zh-CN"/>
                        </w:rPr>
                        <w:t>QoE</w:t>
                      </w:r>
                      <w:proofErr w:type="spellEnd"/>
                      <w:r>
                        <w:rPr>
                          <w:rFonts w:ascii="Arial" w:hAnsi="Arial" w:cs="Arial"/>
                          <w:color w:val="000000" w:themeColor="text1"/>
                          <w:lang w:val="en-US" w:eastAsia="zh-CN"/>
                        </w:rPr>
                        <w:t xml:space="preserve"> Reference for area-based QMC, where UE selection is performed by the NG-RAN?</w:t>
                      </w:r>
                    </w:p>
                    <w:p w:rsidR="00C55A2C" w:rsidRPr="003708B2" w:rsidRDefault="00C55A2C" w:rsidP="00C55A2C">
                      <w:pPr>
                        <w:rPr>
                          <w:rFonts w:ascii="Arial" w:hAnsi="Arial" w:cs="Arial"/>
                          <w:color w:val="000000" w:themeColor="text1"/>
                          <w:lang w:val="en-US" w:eastAsia="zh-CN"/>
                        </w:rPr>
                      </w:pPr>
                      <w:r>
                        <w:rPr>
                          <w:rFonts w:ascii="Arial" w:hAnsi="Arial" w:cs="Arial"/>
                          <w:color w:val="000000" w:themeColor="text1"/>
                          <w:lang w:val="en-US" w:eastAsia="zh-CN"/>
                        </w:rPr>
                        <w:t xml:space="preserve">SA5: </w:t>
                      </w:r>
                      <w:r w:rsidRPr="003708B2">
                        <w:rPr>
                          <w:rFonts w:ascii="Arial" w:hAnsi="Arial" w:cs="Arial"/>
                          <w:color w:val="000000" w:themeColor="text1"/>
                          <w:lang w:val="en-US" w:eastAsia="zh-CN"/>
                        </w:rPr>
                        <w:t xml:space="preserve">The </w:t>
                      </w:r>
                      <w:proofErr w:type="spellStart"/>
                      <w:r w:rsidRPr="003708B2">
                        <w:rPr>
                          <w:rFonts w:ascii="Arial" w:hAnsi="Arial" w:cs="Arial"/>
                          <w:color w:val="000000" w:themeColor="text1"/>
                          <w:lang w:val="en-US" w:eastAsia="zh-CN"/>
                        </w:rPr>
                        <w:t>QoE</w:t>
                      </w:r>
                      <w:proofErr w:type="spellEnd"/>
                      <w:r w:rsidRPr="003708B2">
                        <w:rPr>
                          <w:rFonts w:ascii="Arial" w:hAnsi="Arial" w:cs="Arial"/>
                          <w:color w:val="000000" w:themeColor="text1"/>
                          <w:lang w:val="en-US" w:eastAsia="zh-CN"/>
                        </w:rPr>
                        <w:t xml:space="preserve"> reference shall be globally unique</w:t>
                      </w:r>
                      <w:r>
                        <w:rPr>
                          <w:rFonts w:ascii="Arial" w:hAnsi="Arial" w:cs="Arial"/>
                          <w:color w:val="000000" w:themeColor="text1"/>
                          <w:lang w:val="en-US" w:eastAsia="zh-CN"/>
                        </w:rPr>
                        <w:t xml:space="preserve">, </w:t>
                      </w:r>
                      <w:r w:rsidRPr="003708B2">
                        <w:rPr>
                          <w:rFonts w:ascii="Arial" w:hAnsi="Arial" w:cs="Arial"/>
                          <w:color w:val="000000" w:themeColor="text1"/>
                          <w:lang w:val="en-US" w:eastAsia="zh-CN"/>
                        </w:rPr>
                        <w:t>it is composed as follows:</w:t>
                      </w:r>
                    </w:p>
                    <w:p w:rsidR="00C55A2C" w:rsidRPr="00C55A2C" w:rsidRDefault="00C55A2C" w:rsidP="00C55A2C">
                      <w:pPr>
                        <w:ind w:leftChars="283" w:left="567" w:hanging="1"/>
                        <w:rPr>
                          <w:rFonts w:ascii="Arial" w:eastAsiaTheme="minorEastAsia" w:hAnsi="Arial" w:cs="Arial" w:hint="eastAsia"/>
                          <w:color w:val="000000" w:themeColor="text1"/>
                          <w:lang w:val="en-US" w:eastAsia="zh-CN"/>
                        </w:rPr>
                      </w:pPr>
                      <w:r w:rsidRPr="003708B2">
                        <w:rPr>
                          <w:rFonts w:ascii="Arial" w:hAnsi="Arial" w:cs="Arial"/>
                          <w:color w:val="000000" w:themeColor="text1"/>
                          <w:lang w:val="en-US" w:eastAsia="zh-CN"/>
                        </w:rPr>
                        <w:t xml:space="preserve">MCC+MNC+QMC ID, where the </w:t>
                      </w:r>
                      <w:r w:rsidRPr="003708B2">
                        <w:rPr>
                          <w:color w:val="000000" w:themeColor="text1"/>
                          <w:lang w:val="en-US" w:eastAsia="zh-CN"/>
                        </w:rPr>
                        <w:t>MCC and MNC are coming with the QMC activation request from the management system to identify one PLMN containing the management system, and</w:t>
                      </w:r>
                      <w:r w:rsidRPr="003708B2">
                        <w:rPr>
                          <w:rFonts w:ascii="Arial" w:hAnsi="Arial" w:cs="Arial"/>
                          <w:color w:val="000000" w:themeColor="text1"/>
                          <w:lang w:val="en-US" w:eastAsia="zh-CN"/>
                        </w:rPr>
                        <w:t xml:space="preserve"> QMC ID is a </w:t>
                      </w:r>
                      <w:proofErr w:type="gramStart"/>
                      <w:r w:rsidRPr="003708B2">
                        <w:rPr>
                          <w:rFonts w:ascii="Arial" w:hAnsi="Arial" w:cs="Arial"/>
                          <w:color w:val="000000" w:themeColor="text1"/>
                          <w:lang w:val="en-US" w:eastAsia="zh-CN"/>
                        </w:rPr>
                        <w:t>3 byte</w:t>
                      </w:r>
                      <w:proofErr w:type="gramEnd"/>
                      <w:r w:rsidRPr="003708B2">
                        <w:rPr>
                          <w:rFonts w:ascii="Arial" w:hAnsi="Arial" w:cs="Arial"/>
                          <w:color w:val="000000" w:themeColor="text1"/>
                          <w:lang w:val="en-US" w:eastAsia="zh-CN"/>
                        </w:rPr>
                        <w:t xml:space="preserve"> Octet String.</w:t>
                      </w:r>
                    </w:p>
                  </w:txbxContent>
                </v:textbox>
                <w10:wrap type="topAndBottom" anchorx="margin"/>
              </v:shape>
            </w:pict>
          </mc:Fallback>
        </mc:AlternateContent>
      </w:r>
      <w:r>
        <w:rPr>
          <w:rFonts w:eastAsiaTheme="minorEastAsia"/>
          <w:lang w:eastAsia="zh-CN"/>
        </w:rPr>
        <w:t>B</w:t>
      </w:r>
      <w:r>
        <w:rPr>
          <w:rFonts w:eastAsiaTheme="minorEastAsia" w:hint="eastAsia"/>
          <w:lang w:eastAsia="zh-CN"/>
        </w:rPr>
        <w:t>elo</w:t>
      </w:r>
      <w:r>
        <w:rPr>
          <w:rFonts w:eastAsiaTheme="minorEastAsia"/>
          <w:lang w:eastAsia="zh-CN"/>
        </w:rPr>
        <w:t xml:space="preserve">w is the feedback from SA5, and from SA5 perspective, </w:t>
      </w:r>
      <w:r w:rsidRPr="008E5E94">
        <w:rPr>
          <w:rFonts w:eastAsiaTheme="minorEastAsia"/>
          <w:lang w:eastAsia="zh-CN"/>
        </w:rPr>
        <w:t xml:space="preserve">one QMC job identified by </w:t>
      </w:r>
      <w:proofErr w:type="spellStart"/>
      <w:r w:rsidRPr="008E5E94">
        <w:rPr>
          <w:rFonts w:eastAsiaTheme="minorEastAsia"/>
          <w:lang w:eastAsia="zh-CN"/>
        </w:rPr>
        <w:t>QoE</w:t>
      </w:r>
      <w:proofErr w:type="spellEnd"/>
      <w:r w:rsidRPr="008E5E94">
        <w:rPr>
          <w:rFonts w:eastAsiaTheme="minorEastAsia"/>
          <w:lang w:eastAsia="zh-CN"/>
        </w:rPr>
        <w:t xml:space="preserve"> Reference is per service type</w:t>
      </w:r>
      <w:r>
        <w:rPr>
          <w:rFonts w:eastAsiaTheme="minorEastAsia"/>
          <w:lang w:eastAsia="zh-CN"/>
        </w:rPr>
        <w:t xml:space="preserve">, but whether QMC job identified by </w:t>
      </w:r>
      <w:proofErr w:type="spellStart"/>
      <w:r>
        <w:rPr>
          <w:rFonts w:eastAsiaTheme="minorEastAsia"/>
          <w:lang w:eastAsia="zh-CN"/>
        </w:rPr>
        <w:t>QoE</w:t>
      </w:r>
      <w:proofErr w:type="spellEnd"/>
      <w:r>
        <w:rPr>
          <w:rFonts w:eastAsiaTheme="minorEastAsia"/>
          <w:lang w:eastAsia="zh-CN"/>
        </w:rPr>
        <w:t xml:space="preserve"> reference is per slice is not sure for SA5. In our understanding, one QMC job should include one service type and one slice scope, whether a specific service type can be configured in different QMC job</w:t>
      </w:r>
      <w:r w:rsidR="00CF6F87">
        <w:rPr>
          <w:rFonts w:eastAsiaTheme="minorEastAsia"/>
          <w:lang w:eastAsia="zh-CN"/>
        </w:rPr>
        <w:t>s</w:t>
      </w:r>
      <w:r>
        <w:rPr>
          <w:rFonts w:eastAsiaTheme="minorEastAsia"/>
          <w:lang w:eastAsia="zh-CN"/>
        </w:rPr>
        <w:t xml:space="preserve"> with different slice scope</w:t>
      </w:r>
      <w:r w:rsidR="00CF6F87">
        <w:rPr>
          <w:rFonts w:eastAsiaTheme="minorEastAsia"/>
          <w:lang w:eastAsia="zh-CN"/>
        </w:rPr>
        <w:t>s</w:t>
      </w:r>
      <w:r>
        <w:rPr>
          <w:rFonts w:eastAsiaTheme="minorEastAsia"/>
          <w:lang w:eastAsia="zh-CN"/>
        </w:rPr>
        <w:t xml:space="preserve"> </w:t>
      </w:r>
      <w:r w:rsidR="007727F4">
        <w:rPr>
          <w:rFonts w:eastAsiaTheme="minorEastAsia"/>
          <w:lang w:eastAsia="zh-CN"/>
        </w:rPr>
        <w:t>is up to</w:t>
      </w:r>
      <w:r>
        <w:rPr>
          <w:rFonts w:eastAsiaTheme="minorEastAsia"/>
          <w:lang w:eastAsia="zh-CN"/>
        </w:rPr>
        <w:t xml:space="preserve"> implementation. </w:t>
      </w:r>
      <w:proofErr w:type="gramStart"/>
      <w:r>
        <w:rPr>
          <w:rFonts w:eastAsiaTheme="minorEastAsia"/>
          <w:lang w:eastAsia="zh-CN"/>
        </w:rPr>
        <w:t>.e.g.</w:t>
      </w:r>
      <w:proofErr w:type="gramEnd"/>
      <w:r>
        <w:rPr>
          <w:rFonts w:eastAsiaTheme="minorEastAsia"/>
          <w:lang w:eastAsia="zh-CN"/>
        </w:rPr>
        <w:t xml:space="preserve"> </w:t>
      </w:r>
      <w:r w:rsidR="00E16EED">
        <w:rPr>
          <w:rFonts w:eastAsiaTheme="minorEastAsia"/>
          <w:lang w:eastAsia="zh-CN"/>
        </w:rPr>
        <w:t>below configuration is possible:</w:t>
      </w:r>
    </w:p>
    <w:p w:rsidR="008E5E94" w:rsidRDefault="008E5E94" w:rsidP="008E5E94">
      <w:pPr>
        <w:pStyle w:val="aa"/>
        <w:numPr>
          <w:ilvl w:val="0"/>
          <w:numId w:val="46"/>
        </w:numPr>
        <w:overflowPunct/>
        <w:autoSpaceDE/>
        <w:autoSpaceDN/>
        <w:adjustRightInd/>
        <w:ind w:firstLineChars="0"/>
        <w:textAlignment w:val="auto"/>
        <w:rPr>
          <w:rFonts w:eastAsiaTheme="minorEastAsia"/>
          <w:lang w:eastAsia="zh-CN"/>
        </w:rPr>
      </w:pPr>
      <w:proofErr w:type="spellStart"/>
      <w:r>
        <w:rPr>
          <w:rFonts w:eastAsiaTheme="minorEastAsia" w:hint="eastAsia"/>
          <w:lang w:eastAsia="zh-CN"/>
        </w:rPr>
        <w:t>Q</w:t>
      </w:r>
      <w:r>
        <w:rPr>
          <w:rFonts w:eastAsiaTheme="minorEastAsia"/>
          <w:lang w:eastAsia="zh-CN"/>
        </w:rPr>
        <w:t>oE</w:t>
      </w:r>
      <w:proofErr w:type="spellEnd"/>
      <w:r>
        <w:rPr>
          <w:rFonts w:eastAsiaTheme="minorEastAsia"/>
          <w:lang w:eastAsia="zh-CN"/>
        </w:rPr>
        <w:t xml:space="preserve"> reference 1, </w:t>
      </w:r>
      <w:r w:rsidR="00E16EED">
        <w:rPr>
          <w:rFonts w:eastAsiaTheme="minorEastAsia"/>
          <w:lang w:eastAsia="zh-CN"/>
        </w:rPr>
        <w:t>streaming service, slice 1</w:t>
      </w:r>
    </w:p>
    <w:p w:rsidR="008E5E94" w:rsidRPr="009E1B6F" w:rsidRDefault="00E16EED" w:rsidP="009E1B6F">
      <w:pPr>
        <w:pStyle w:val="aa"/>
        <w:numPr>
          <w:ilvl w:val="0"/>
          <w:numId w:val="46"/>
        </w:numPr>
        <w:overflowPunct/>
        <w:autoSpaceDE/>
        <w:autoSpaceDN/>
        <w:adjustRightInd/>
        <w:ind w:firstLineChars="0"/>
        <w:textAlignment w:val="auto"/>
        <w:rPr>
          <w:rFonts w:eastAsiaTheme="minorEastAsia" w:hint="eastAsia"/>
          <w:lang w:eastAsia="zh-CN"/>
        </w:rPr>
      </w:pPr>
      <w:proofErr w:type="spellStart"/>
      <w:r>
        <w:rPr>
          <w:rFonts w:eastAsiaTheme="minorEastAsia"/>
          <w:lang w:eastAsia="zh-CN"/>
        </w:rPr>
        <w:t>QoE</w:t>
      </w:r>
      <w:proofErr w:type="spellEnd"/>
      <w:r>
        <w:rPr>
          <w:rFonts w:eastAsiaTheme="minorEastAsia"/>
          <w:lang w:eastAsia="zh-CN"/>
        </w:rPr>
        <w:t xml:space="preserve"> reference 2, streaming service, slice 2</w:t>
      </w:r>
    </w:p>
    <w:p w:rsidR="00E16EED" w:rsidRDefault="00E16EED" w:rsidP="00F2089D">
      <w:pPr>
        <w:overflowPunct/>
        <w:autoSpaceDE/>
        <w:autoSpaceDN/>
        <w:adjustRightInd/>
        <w:textAlignment w:val="auto"/>
        <w:rPr>
          <w:rFonts w:eastAsiaTheme="minorEastAsia"/>
          <w:lang w:eastAsia="zh-CN"/>
        </w:rPr>
      </w:pPr>
      <w:r>
        <w:rPr>
          <w:rFonts w:eastAsiaTheme="minorEastAsia"/>
          <w:lang w:eastAsia="zh-CN"/>
        </w:rPr>
        <w:lastRenderedPageBreak/>
        <w:t xml:space="preserve">So the </w:t>
      </w:r>
      <w:proofErr w:type="spellStart"/>
      <w:r>
        <w:rPr>
          <w:rFonts w:eastAsiaTheme="minorEastAsia"/>
          <w:lang w:eastAsia="zh-CN"/>
        </w:rPr>
        <w:t>QoE</w:t>
      </w:r>
      <w:proofErr w:type="spellEnd"/>
      <w:r>
        <w:rPr>
          <w:rFonts w:eastAsiaTheme="minorEastAsia"/>
          <w:lang w:eastAsia="zh-CN"/>
        </w:rPr>
        <w:t xml:space="preserve"> reference is </w:t>
      </w:r>
      <w:r w:rsidRPr="00E16EED">
        <w:rPr>
          <w:rFonts w:eastAsiaTheme="minorEastAsia"/>
          <w:lang w:eastAsia="zh-CN"/>
        </w:rPr>
        <w:t xml:space="preserve">unique </w:t>
      </w:r>
      <w:r>
        <w:rPr>
          <w:rFonts w:eastAsiaTheme="minorEastAsia"/>
          <w:lang w:eastAsia="zh-CN"/>
        </w:rPr>
        <w:t>in NG-RAN and it should be used to identify one QMC job configured by OAM in NG-RAN.</w:t>
      </w:r>
      <w:r w:rsidR="007727F4" w:rsidRPr="007727F4">
        <w:t xml:space="preserve"> </w:t>
      </w:r>
      <w:r w:rsidR="007727F4">
        <w:rPr>
          <w:rFonts w:eastAsiaTheme="minorEastAsia"/>
          <w:lang w:eastAsia="zh-CN"/>
        </w:rPr>
        <w:t>I</w:t>
      </w:r>
      <w:r w:rsidR="007727F4" w:rsidRPr="007727F4">
        <w:rPr>
          <w:rFonts w:eastAsiaTheme="minorEastAsia"/>
          <w:lang w:eastAsia="zh-CN"/>
        </w:rPr>
        <w:t xml:space="preserve">f deactivating one of the QMC job in the multiple QMC(s) is needed, the </w:t>
      </w:r>
      <w:proofErr w:type="spellStart"/>
      <w:r w:rsidR="007727F4" w:rsidRPr="007727F4">
        <w:rPr>
          <w:rFonts w:eastAsiaTheme="minorEastAsia"/>
          <w:lang w:eastAsia="zh-CN"/>
        </w:rPr>
        <w:t>QoE</w:t>
      </w:r>
      <w:proofErr w:type="spellEnd"/>
      <w:r w:rsidR="007727F4" w:rsidRPr="007727F4">
        <w:rPr>
          <w:rFonts w:eastAsiaTheme="minorEastAsia"/>
          <w:lang w:eastAsia="zh-CN"/>
        </w:rPr>
        <w:t xml:space="preserve"> reference should be used to indicate the NG-RAN which QMC job should be deactivated.</w:t>
      </w:r>
    </w:p>
    <w:p w:rsidR="00E16EED" w:rsidRPr="00E16EED" w:rsidRDefault="00E16EED" w:rsidP="00F2089D">
      <w:pPr>
        <w:overflowPunct/>
        <w:autoSpaceDE/>
        <w:autoSpaceDN/>
        <w:adjustRightInd/>
        <w:textAlignment w:val="auto"/>
        <w:rPr>
          <w:rFonts w:eastAsiaTheme="minorEastAsia"/>
          <w:b/>
          <w:lang w:eastAsia="zh-CN"/>
        </w:rPr>
      </w:pPr>
      <w:r w:rsidRPr="00E16EED">
        <w:rPr>
          <w:rFonts w:eastAsiaTheme="minorEastAsia"/>
          <w:b/>
          <w:lang w:eastAsia="zh-CN"/>
        </w:rPr>
        <w:t>Proposal</w:t>
      </w:r>
      <w:r w:rsidR="009E1B6F">
        <w:rPr>
          <w:rFonts w:eastAsiaTheme="minorEastAsia"/>
          <w:b/>
          <w:lang w:eastAsia="zh-CN"/>
        </w:rPr>
        <w:t xml:space="preserve"> 1</w:t>
      </w:r>
      <w:r w:rsidRPr="00E16EED">
        <w:rPr>
          <w:rFonts w:eastAsiaTheme="minorEastAsia"/>
          <w:b/>
          <w:lang w:eastAsia="zh-CN"/>
        </w:rPr>
        <w:t xml:space="preserve">, </w:t>
      </w:r>
      <w:r w:rsidR="00CE16E6" w:rsidRPr="00E16EED">
        <w:rPr>
          <w:rFonts w:eastAsiaTheme="minorEastAsia"/>
          <w:b/>
          <w:lang w:eastAsia="zh-CN"/>
        </w:rPr>
        <w:t>to</w:t>
      </w:r>
      <w:r w:rsidRPr="00E16EED">
        <w:rPr>
          <w:rFonts w:eastAsiaTheme="minorEastAsia"/>
          <w:b/>
          <w:lang w:eastAsia="zh-CN"/>
        </w:rPr>
        <w:t xml:space="preserve"> support multiple QMC(s) for one UE, there’re multiple </w:t>
      </w:r>
      <w:proofErr w:type="spellStart"/>
      <w:r w:rsidRPr="00E16EED">
        <w:rPr>
          <w:rFonts w:eastAsiaTheme="minorEastAsia"/>
          <w:b/>
          <w:lang w:eastAsia="zh-CN"/>
        </w:rPr>
        <w:t>QoE</w:t>
      </w:r>
      <w:proofErr w:type="spellEnd"/>
      <w:r w:rsidRPr="00E16EED">
        <w:rPr>
          <w:rFonts w:eastAsiaTheme="minorEastAsia"/>
          <w:b/>
          <w:lang w:eastAsia="zh-CN"/>
        </w:rPr>
        <w:t xml:space="preserve"> configurations, in each </w:t>
      </w:r>
      <w:proofErr w:type="spellStart"/>
      <w:r w:rsidRPr="00E16EED">
        <w:rPr>
          <w:rFonts w:eastAsiaTheme="minorEastAsia"/>
          <w:b/>
          <w:lang w:eastAsia="zh-CN"/>
        </w:rPr>
        <w:t>QoE</w:t>
      </w:r>
      <w:proofErr w:type="spellEnd"/>
      <w:r w:rsidRPr="00E16EED">
        <w:rPr>
          <w:rFonts w:eastAsiaTheme="minorEastAsia"/>
          <w:b/>
          <w:lang w:eastAsia="zh-CN"/>
        </w:rPr>
        <w:t xml:space="preserve"> configuration, below information is included:</w:t>
      </w:r>
    </w:p>
    <w:p w:rsidR="00E16EED" w:rsidRPr="00E16EED" w:rsidRDefault="00E16EED" w:rsidP="00E16EED">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 xml:space="preserve">One </w:t>
      </w:r>
      <w:proofErr w:type="spellStart"/>
      <w:r w:rsidRPr="00E16EED">
        <w:rPr>
          <w:rFonts w:eastAsiaTheme="minorEastAsia"/>
          <w:b/>
          <w:lang w:eastAsia="zh-CN"/>
        </w:rPr>
        <w:t>QoE</w:t>
      </w:r>
      <w:proofErr w:type="spellEnd"/>
      <w:r w:rsidRPr="00E16EED">
        <w:rPr>
          <w:rFonts w:eastAsiaTheme="minorEastAsia"/>
          <w:b/>
          <w:lang w:eastAsia="zh-CN"/>
        </w:rPr>
        <w:t xml:space="preserve"> reference</w:t>
      </w:r>
    </w:p>
    <w:p w:rsidR="00E16EED" w:rsidRPr="00E16EED" w:rsidRDefault="00E16EED" w:rsidP="00E16EED">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One service type</w:t>
      </w:r>
    </w:p>
    <w:p w:rsidR="00E16EED" w:rsidRPr="00E16EED" w:rsidRDefault="00E16EED" w:rsidP="00E16EED">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One slice scope</w:t>
      </w:r>
    </w:p>
    <w:p w:rsidR="00E16EED" w:rsidRPr="00E16EED" w:rsidRDefault="00E16EED" w:rsidP="00E16EED">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One MCE IP address</w:t>
      </w:r>
    </w:p>
    <w:p w:rsidR="00E16EED" w:rsidRDefault="00E16EED" w:rsidP="00F2089D">
      <w:pPr>
        <w:overflowPunct/>
        <w:autoSpaceDE/>
        <w:autoSpaceDN/>
        <w:adjustRightInd/>
        <w:textAlignment w:val="auto"/>
        <w:rPr>
          <w:rFonts w:eastAsiaTheme="minorEastAsia"/>
          <w:b/>
          <w:lang w:eastAsia="zh-CN"/>
        </w:rPr>
      </w:pPr>
      <w:r w:rsidRPr="00E16EED">
        <w:rPr>
          <w:rFonts w:eastAsiaTheme="minorEastAsia"/>
          <w:b/>
          <w:lang w:eastAsia="zh-CN"/>
        </w:rPr>
        <w:t>Proposal</w:t>
      </w:r>
      <w:r w:rsidR="009E1B6F">
        <w:rPr>
          <w:rFonts w:eastAsiaTheme="minorEastAsia"/>
          <w:b/>
          <w:lang w:eastAsia="zh-CN"/>
        </w:rPr>
        <w:t xml:space="preserve"> 2</w:t>
      </w:r>
      <w:r w:rsidRPr="00E16EED">
        <w:rPr>
          <w:rFonts w:eastAsiaTheme="minorEastAsia"/>
          <w:b/>
          <w:lang w:eastAsia="zh-CN"/>
        </w:rPr>
        <w:t xml:space="preserve">, </w:t>
      </w:r>
      <w:proofErr w:type="spellStart"/>
      <w:r w:rsidRPr="00E16EED">
        <w:rPr>
          <w:rFonts w:eastAsiaTheme="minorEastAsia"/>
          <w:b/>
          <w:lang w:eastAsia="zh-CN"/>
        </w:rPr>
        <w:t>QoE</w:t>
      </w:r>
      <w:proofErr w:type="spellEnd"/>
      <w:r w:rsidRPr="00E16EED">
        <w:rPr>
          <w:rFonts w:eastAsiaTheme="minorEastAsia"/>
          <w:b/>
          <w:lang w:eastAsia="zh-CN"/>
        </w:rPr>
        <w:t xml:space="preserve"> reference should be used to indicate the NG-RAN which QMC job should be deactivated.</w:t>
      </w:r>
    </w:p>
    <w:p w:rsidR="005A6E7F" w:rsidRDefault="00CE16E6" w:rsidP="00F2089D">
      <w:pPr>
        <w:overflowPunct/>
        <w:autoSpaceDE/>
        <w:autoSpaceDN/>
        <w:adjustRightInd/>
        <w:textAlignment w:val="auto"/>
        <w:rPr>
          <w:rFonts w:eastAsiaTheme="minorEastAsia"/>
          <w:lang w:eastAsia="zh-CN"/>
        </w:rPr>
      </w:pPr>
      <w:r w:rsidRPr="001F088E">
        <w:rPr>
          <w:rFonts w:ascii="Calibri" w:hAnsi="Calibri" w:cs="Calibri"/>
          <w:iCs/>
          <w:noProof/>
          <w:color w:val="00B050"/>
          <w:sz w:val="18"/>
          <w:szCs w:val="16"/>
          <w:lang w:val="en-US" w:eastAsia="zh-CN"/>
        </w:rPr>
        <mc:AlternateContent>
          <mc:Choice Requires="wps">
            <w:drawing>
              <wp:anchor distT="45720" distB="45720" distL="114300" distR="114300" simplePos="0" relativeHeight="251665408" behindDoc="0" locked="0" layoutInCell="1" allowOverlap="1" wp14:anchorId="344C7653" wp14:editId="74641029">
                <wp:simplePos x="0" y="0"/>
                <wp:positionH relativeFrom="margin">
                  <wp:align>left</wp:align>
                </wp:positionH>
                <wp:positionV relativeFrom="paragraph">
                  <wp:posOffset>610235</wp:posOffset>
                </wp:positionV>
                <wp:extent cx="5651500" cy="1404620"/>
                <wp:effectExtent l="0" t="0" r="25400" b="20320"/>
                <wp:wrapTopAndBottom/>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1404620"/>
                        </a:xfrm>
                        <a:prstGeom prst="rect">
                          <a:avLst/>
                        </a:prstGeom>
                        <a:solidFill>
                          <a:srgbClr val="FFFFFF"/>
                        </a:solidFill>
                        <a:ln w="9525">
                          <a:solidFill>
                            <a:srgbClr val="000000"/>
                          </a:solidFill>
                          <a:miter lim="800000"/>
                          <a:headEnd/>
                          <a:tailEnd/>
                        </a:ln>
                      </wps:spPr>
                      <wps:txbx>
                        <w:txbxContent>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 xml:space="preserve">It is the RAN2 understanding that the QoE Reference does not need to be sent to or from the UE in RRC signaling for QoE measurements in RRC_CONNECTED. The RRC ID, MeasConfigAppLayerId, is sufficient to identify the QoE configuration between UE and gNB. </w:t>
                            </w:r>
                          </w:p>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 xml:space="preserve">RAN2 assumes that gNB keeps the mapping between MeasConfigAppLayerId and QoE Reference. The mapping is sent to the target gNB as part of QoE configuration and information at handover. </w:t>
                            </w:r>
                          </w:p>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Send an LS to SA5 (cc R3) to confirm proposals (agreements) 1 and 2.</w:t>
                            </w:r>
                          </w:p>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FFS if the RRC layer forwards the MeasConfigAppLayerId together with the QoE configuration to the application layer.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4C7653" id="文本框 3" o:spid="_x0000_s1027" type="#_x0000_t202" style="position:absolute;margin-left:0;margin-top:48.05pt;width:44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">
                <v:textbox style="mso-fit-shape-to-text:t">
                  <w:txbxContent>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 xml:space="preserve">It is the RAN2 understanding that the QoE Reference does not need to be sent to or from the UE in RRC signaling for QoE measurements in RRC_CONNECTED. The RRC ID, MeasConfigAppLayerId, is sufficient to identify the QoE configuration between UE and gNB. </w:t>
                      </w:r>
                    </w:p>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 xml:space="preserve">RAN2 assumes that gNB keeps the mapping between MeasConfigAppLayerId and QoE Reference. The mapping is sent to the target gNB as part of QoE configuration and information at handover. </w:t>
                      </w:r>
                    </w:p>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Send an LS to SA5 (cc R3) to confirm proposals (agreements) 1 and 2.</w:t>
                      </w:r>
                    </w:p>
                    <w:p w:rsidR="00CE16E6" w:rsidRPr="00CE16E6" w:rsidRDefault="00CE16E6" w:rsidP="00CE16E6">
                      <w:pPr>
                        <w:pStyle w:val="Agreement"/>
                        <w:numPr>
                          <w:ilvl w:val="0"/>
                          <w:numId w:val="5"/>
                        </w:numPr>
                        <w:tabs>
                          <w:tab w:val="left" w:pos="1259"/>
                          <w:tab w:val="left" w:pos="1622"/>
                        </w:tabs>
                        <w:spacing w:before="0"/>
                        <w:ind w:left="1627" w:hanging="697"/>
                        <w:rPr>
                          <w:b w:val="0"/>
                          <w:lang w:val="sv-SE"/>
                        </w:rPr>
                      </w:pPr>
                      <w:r w:rsidRPr="00CE16E6">
                        <w:rPr>
                          <w:b w:val="0"/>
                          <w:lang w:val="sv-SE"/>
                        </w:rPr>
                        <w:t>FFS if the RRC layer forwards the MeasConfigAppLayerId together with the QoE configuration to the application layer.</w:t>
                      </w:r>
                    </w:p>
                  </w:txbxContent>
                </v:textbox>
                <w10:wrap type="topAndBottom" anchorx="margin"/>
              </v:shape>
            </w:pict>
          </mc:Fallback>
        </mc:AlternateContent>
      </w:r>
      <w:r w:rsidR="007727F4">
        <w:rPr>
          <w:rFonts w:eastAsiaTheme="minorEastAsia"/>
          <w:lang w:val="en-US" w:eastAsia="zh-CN"/>
        </w:rPr>
        <w:t>Regarding other ID,</w:t>
      </w:r>
      <w:r w:rsidR="005A6E7F" w:rsidRPr="005A6E7F">
        <w:rPr>
          <w:rFonts w:eastAsiaTheme="minorEastAsia"/>
          <w:lang w:eastAsia="zh-CN"/>
        </w:rPr>
        <w:t xml:space="preserve"> </w:t>
      </w:r>
      <w:r w:rsidR="005A6E7F">
        <w:rPr>
          <w:rFonts w:eastAsiaTheme="minorEastAsia"/>
          <w:lang w:eastAsia="zh-CN"/>
        </w:rPr>
        <w:t>RAN2 had introduced a new</w:t>
      </w:r>
      <w:r w:rsidRPr="00CE16E6">
        <w:t xml:space="preserve"> </w:t>
      </w:r>
      <w:proofErr w:type="spellStart"/>
      <w:r w:rsidRPr="00CE16E6">
        <w:rPr>
          <w:rFonts w:eastAsiaTheme="minorEastAsia"/>
          <w:lang w:eastAsia="zh-CN"/>
        </w:rPr>
        <w:t>MeasConfigAppLayerId</w:t>
      </w:r>
      <w:proofErr w:type="spellEnd"/>
      <w:r>
        <w:rPr>
          <w:rFonts w:eastAsiaTheme="minorEastAsia"/>
          <w:lang w:eastAsia="zh-CN"/>
        </w:rPr>
        <w:t xml:space="preserve">, which is used to identify the </w:t>
      </w:r>
      <w:proofErr w:type="spellStart"/>
      <w:r>
        <w:rPr>
          <w:rFonts w:eastAsiaTheme="minorEastAsia"/>
          <w:lang w:eastAsia="zh-CN"/>
        </w:rPr>
        <w:t>QoE</w:t>
      </w:r>
      <w:proofErr w:type="spellEnd"/>
      <w:r>
        <w:rPr>
          <w:rFonts w:eastAsiaTheme="minorEastAsia"/>
          <w:lang w:eastAsia="zh-CN"/>
        </w:rPr>
        <w:t xml:space="preserve"> configuration between UE and </w:t>
      </w:r>
      <w:proofErr w:type="spellStart"/>
      <w:r>
        <w:rPr>
          <w:rFonts w:eastAsiaTheme="minorEastAsia"/>
          <w:lang w:eastAsia="zh-CN"/>
        </w:rPr>
        <w:t>gNB</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should keep the mapping relation between the </w:t>
      </w:r>
      <w:proofErr w:type="spellStart"/>
      <w:r w:rsidRPr="00CE16E6">
        <w:rPr>
          <w:rFonts w:eastAsiaTheme="minorEastAsia"/>
          <w:lang w:eastAsia="zh-CN"/>
        </w:rPr>
        <w:t>MeasConfigAppLayerId</w:t>
      </w:r>
      <w:proofErr w:type="spellEnd"/>
      <w:r w:rsidR="00CF6F87">
        <w:rPr>
          <w:rFonts w:eastAsiaTheme="minorEastAsia"/>
          <w:lang w:eastAsia="zh-CN"/>
        </w:rPr>
        <w:t xml:space="preserve"> and </w:t>
      </w:r>
      <w:proofErr w:type="spellStart"/>
      <w:r w:rsidR="00CF6F87">
        <w:rPr>
          <w:rFonts w:eastAsiaTheme="minorEastAsia"/>
          <w:lang w:eastAsia="zh-CN"/>
        </w:rPr>
        <w:t>QoE</w:t>
      </w:r>
      <w:proofErr w:type="spellEnd"/>
      <w:r w:rsidR="00CF6F87">
        <w:rPr>
          <w:rFonts w:eastAsiaTheme="minorEastAsia"/>
          <w:lang w:eastAsia="zh-CN"/>
        </w:rPr>
        <w:t xml:space="preserve"> reference, which means the mapping relation should be included in handover related messages and UE context related message at mobility.</w:t>
      </w:r>
    </w:p>
    <w:p w:rsidR="00CE16E6" w:rsidRPr="007727F4" w:rsidRDefault="00CE16E6" w:rsidP="00F2089D">
      <w:pPr>
        <w:overflowPunct/>
        <w:autoSpaceDE/>
        <w:autoSpaceDN/>
        <w:adjustRightInd/>
        <w:textAlignment w:val="auto"/>
        <w:rPr>
          <w:rFonts w:eastAsiaTheme="minorEastAsia"/>
          <w:b/>
          <w:lang w:eastAsia="zh-CN"/>
        </w:rPr>
      </w:pPr>
      <w:r w:rsidRPr="007727F4">
        <w:rPr>
          <w:rFonts w:eastAsiaTheme="minorEastAsia"/>
          <w:b/>
          <w:lang w:eastAsia="zh-CN"/>
        </w:rPr>
        <w:t>Proposal</w:t>
      </w:r>
      <w:r w:rsidR="009E1B6F">
        <w:rPr>
          <w:rFonts w:eastAsiaTheme="minorEastAsia"/>
          <w:b/>
          <w:lang w:eastAsia="zh-CN"/>
        </w:rPr>
        <w:t xml:space="preserve"> 3</w:t>
      </w:r>
      <w:r w:rsidRPr="007727F4">
        <w:rPr>
          <w:rFonts w:eastAsiaTheme="minorEastAsia"/>
          <w:b/>
          <w:lang w:eastAsia="zh-CN"/>
        </w:rPr>
        <w:t>, RAN3 agrees to include the mapping</w:t>
      </w:r>
      <w:r w:rsidR="00CF6F87" w:rsidRPr="007727F4">
        <w:rPr>
          <w:rFonts w:eastAsiaTheme="minorEastAsia"/>
          <w:b/>
          <w:lang w:eastAsia="zh-CN"/>
        </w:rPr>
        <w:t xml:space="preserve"> relation</w:t>
      </w:r>
      <w:r w:rsidRPr="007727F4">
        <w:rPr>
          <w:rFonts w:eastAsiaTheme="minorEastAsia"/>
          <w:b/>
          <w:lang w:eastAsia="zh-CN"/>
        </w:rPr>
        <w:t xml:space="preserve"> between </w:t>
      </w:r>
      <w:proofErr w:type="spellStart"/>
      <w:r w:rsidRPr="007727F4">
        <w:rPr>
          <w:rFonts w:eastAsiaTheme="minorEastAsia"/>
          <w:b/>
          <w:lang w:eastAsia="zh-CN"/>
        </w:rPr>
        <w:t>MeasConfigAppLayerId</w:t>
      </w:r>
      <w:proofErr w:type="spellEnd"/>
      <w:r w:rsidRPr="007727F4">
        <w:rPr>
          <w:rFonts w:eastAsiaTheme="minorEastAsia"/>
          <w:b/>
          <w:lang w:eastAsia="zh-CN"/>
        </w:rPr>
        <w:t xml:space="preserve"> and </w:t>
      </w:r>
      <w:proofErr w:type="spellStart"/>
      <w:r w:rsidRPr="007727F4">
        <w:rPr>
          <w:rFonts w:eastAsiaTheme="minorEastAsia"/>
          <w:b/>
          <w:lang w:eastAsia="zh-CN"/>
        </w:rPr>
        <w:t>QoE</w:t>
      </w:r>
      <w:proofErr w:type="spellEnd"/>
      <w:r w:rsidRPr="007727F4">
        <w:rPr>
          <w:rFonts w:eastAsiaTheme="minorEastAsia"/>
          <w:b/>
          <w:lang w:eastAsia="zh-CN"/>
        </w:rPr>
        <w:t xml:space="preserve"> reference </w:t>
      </w:r>
      <w:r w:rsidR="00CF6F87" w:rsidRPr="007727F4">
        <w:rPr>
          <w:rFonts w:eastAsiaTheme="minorEastAsia"/>
          <w:b/>
          <w:lang w:eastAsia="zh-CN"/>
        </w:rPr>
        <w:t xml:space="preserve">in HANDOVER REQUEST message and RETRIEVE UE CONTEXT RESPONSE message in TS 38.423, include the mapping relation between </w:t>
      </w:r>
      <w:proofErr w:type="spellStart"/>
      <w:r w:rsidR="00CF6F87" w:rsidRPr="007727F4">
        <w:rPr>
          <w:rFonts w:eastAsiaTheme="minorEastAsia"/>
          <w:b/>
          <w:lang w:eastAsia="zh-CN"/>
        </w:rPr>
        <w:t>MeasConfigAppLayerId</w:t>
      </w:r>
      <w:proofErr w:type="spellEnd"/>
      <w:r w:rsidR="00CF6F87" w:rsidRPr="007727F4">
        <w:rPr>
          <w:rFonts w:eastAsiaTheme="minorEastAsia"/>
          <w:b/>
          <w:lang w:eastAsia="zh-CN"/>
        </w:rPr>
        <w:t xml:space="preserve"> and </w:t>
      </w:r>
      <w:proofErr w:type="spellStart"/>
      <w:r w:rsidR="00CF6F87" w:rsidRPr="007727F4">
        <w:rPr>
          <w:rFonts w:eastAsiaTheme="minorEastAsia"/>
          <w:b/>
          <w:lang w:eastAsia="zh-CN"/>
        </w:rPr>
        <w:t>QoE</w:t>
      </w:r>
      <w:proofErr w:type="spellEnd"/>
      <w:r w:rsidR="00CF6F87" w:rsidRPr="007727F4">
        <w:rPr>
          <w:rFonts w:eastAsiaTheme="minorEastAsia"/>
          <w:b/>
          <w:lang w:eastAsia="zh-CN"/>
        </w:rPr>
        <w:t xml:space="preserve"> reference in HANDOVER REQUEST message and HANDOVER REQURIED message in TS 38.41</w:t>
      </w:r>
      <w:r w:rsidR="00B26C27" w:rsidRPr="007727F4">
        <w:rPr>
          <w:rFonts w:eastAsiaTheme="minorEastAsia"/>
          <w:b/>
          <w:lang w:eastAsia="zh-CN"/>
        </w:rPr>
        <w:t>3.</w:t>
      </w:r>
    </w:p>
    <w:p w:rsidR="005A41DE" w:rsidRPr="002441C8" w:rsidRDefault="005A41DE" w:rsidP="00EF720E">
      <w:pPr>
        <w:pStyle w:val="2"/>
        <w:tabs>
          <w:tab w:val="clear" w:pos="7060"/>
        </w:tabs>
        <w:spacing w:after="240"/>
        <w:ind w:left="142" w:rightChars="141" w:right="282"/>
        <w:rPr>
          <w:lang w:val="en-US"/>
        </w:rPr>
      </w:pPr>
      <w:r w:rsidRPr="002441C8">
        <w:rPr>
          <w:lang w:val="en-US"/>
        </w:rPr>
        <w:t xml:space="preserve">Per slice </w:t>
      </w:r>
      <w:proofErr w:type="spellStart"/>
      <w:r w:rsidRPr="002441C8">
        <w:rPr>
          <w:lang w:val="en-US"/>
        </w:rPr>
        <w:t>QoE</w:t>
      </w:r>
      <w:proofErr w:type="spellEnd"/>
    </w:p>
    <w:p w:rsidR="005A41DE" w:rsidRDefault="00011974" w:rsidP="005A41DE">
      <w:pPr>
        <w:rPr>
          <w:rFonts w:eastAsiaTheme="minorEastAsia"/>
          <w:color w:val="000000"/>
          <w:lang w:val="en-US" w:eastAsia="zh-CN"/>
        </w:rPr>
      </w:pPr>
      <w:r>
        <w:rPr>
          <w:rFonts w:eastAsiaTheme="minorEastAsia"/>
          <w:color w:val="000000"/>
          <w:lang w:val="en-US" w:eastAsia="zh-CN"/>
        </w:rPr>
        <w:t xml:space="preserve">In last meeting, RAN3 had below agreement on per slice </w:t>
      </w:r>
      <w:proofErr w:type="spellStart"/>
      <w:r>
        <w:rPr>
          <w:rFonts w:eastAsiaTheme="minorEastAsia"/>
          <w:color w:val="000000"/>
          <w:lang w:val="en-US" w:eastAsia="zh-CN"/>
        </w:rPr>
        <w:t>QoE</w:t>
      </w:r>
      <w:proofErr w:type="spellEnd"/>
      <w:r>
        <w:rPr>
          <w:rFonts w:eastAsiaTheme="minorEastAsia"/>
          <w:color w:val="000000"/>
          <w:lang w:val="en-US" w:eastAsia="zh-CN"/>
        </w:rPr>
        <w:t>:</w:t>
      </w:r>
      <w:r w:rsidR="005A41DE">
        <w:rPr>
          <w:rFonts w:eastAsiaTheme="minorEastAsia"/>
          <w:color w:val="000000"/>
          <w:lang w:val="en-US" w:eastAsia="zh-CN"/>
        </w:rPr>
        <w:t xml:space="preserve"> </w:t>
      </w:r>
    </w:p>
    <w:p w:rsidR="00CF6F87" w:rsidRDefault="00CF6F87" w:rsidP="00CF6F87">
      <w:pPr>
        <w:rPr>
          <w:rFonts w:cs="Calibri"/>
          <w:color w:val="00B050"/>
          <w:sz w:val="18"/>
          <w:szCs w:val="18"/>
        </w:rPr>
      </w:pPr>
      <w:r>
        <w:rPr>
          <w:rFonts w:cs="Calibri"/>
          <w:color w:val="00B050"/>
          <w:sz w:val="18"/>
          <w:szCs w:val="18"/>
        </w:rPr>
        <w:t>Slice scope is a list of S-NSSAI</w:t>
      </w:r>
    </w:p>
    <w:p w:rsidR="00CF6F87" w:rsidRDefault="00CF6F87" w:rsidP="00CF6F87">
      <w:pPr>
        <w:rPr>
          <w:rFonts w:cs="Calibri"/>
          <w:color w:val="00B050"/>
          <w:sz w:val="18"/>
          <w:szCs w:val="18"/>
        </w:rPr>
      </w:pPr>
      <w:r>
        <w:rPr>
          <w:rFonts w:cs="Calibri"/>
          <w:color w:val="00B050"/>
          <w:sz w:val="18"/>
          <w:szCs w:val="18"/>
        </w:rPr>
        <w:t xml:space="preserve">To include slice scope outside the configuration container over NG </w:t>
      </w:r>
    </w:p>
    <w:p w:rsidR="00CF6F87" w:rsidRDefault="00CF6F87" w:rsidP="00CF6F87">
      <w:pPr>
        <w:rPr>
          <w:rFonts w:cs="Calibri"/>
          <w:color w:val="00B050"/>
          <w:sz w:val="18"/>
          <w:szCs w:val="18"/>
        </w:rPr>
      </w:pPr>
      <w:r>
        <w:rPr>
          <w:rFonts w:cs="Calibri"/>
          <w:color w:val="00B050"/>
          <w:sz w:val="18"/>
          <w:szCs w:val="18"/>
        </w:rPr>
        <w:t xml:space="preserve">Slice related identifier should be included in the </w:t>
      </w:r>
      <w:proofErr w:type="spellStart"/>
      <w:r>
        <w:rPr>
          <w:rFonts w:cs="Calibri"/>
          <w:color w:val="00B050"/>
          <w:sz w:val="18"/>
          <w:szCs w:val="18"/>
        </w:rPr>
        <w:t>QoE</w:t>
      </w:r>
      <w:proofErr w:type="spellEnd"/>
      <w:r>
        <w:rPr>
          <w:rFonts w:cs="Calibri"/>
          <w:color w:val="00B050"/>
          <w:sz w:val="18"/>
          <w:szCs w:val="18"/>
        </w:rPr>
        <w:t xml:space="preserve"> measurement report from UE, FFS inside/outside the reporting container</w:t>
      </w:r>
    </w:p>
    <w:p w:rsidR="005E4E53" w:rsidRDefault="00BF5CBD" w:rsidP="008D4B2D">
      <w:pPr>
        <w:rPr>
          <w:rFonts w:eastAsiaTheme="minorEastAsia"/>
          <w:color w:val="000000"/>
          <w:lang w:val="en-US" w:eastAsia="zh-CN"/>
        </w:rPr>
      </w:pPr>
      <w:r>
        <w:rPr>
          <w:rFonts w:eastAsiaTheme="minorEastAsia"/>
          <w:color w:val="000000"/>
          <w:lang w:eastAsia="zh-CN"/>
        </w:rPr>
        <w:t xml:space="preserve">And </w:t>
      </w:r>
      <w:r>
        <w:rPr>
          <w:rFonts w:eastAsiaTheme="minorEastAsia"/>
          <w:color w:val="000000"/>
          <w:lang w:val="en-US" w:eastAsia="zh-CN"/>
        </w:rPr>
        <w:t>t</w:t>
      </w:r>
      <w:r w:rsidR="00CF6F87">
        <w:rPr>
          <w:rFonts w:eastAsiaTheme="minorEastAsia"/>
          <w:color w:val="000000"/>
          <w:lang w:val="en-US" w:eastAsia="zh-CN"/>
        </w:rPr>
        <w:t xml:space="preserve">here is </w:t>
      </w:r>
      <w:r w:rsidR="00CA61D2">
        <w:rPr>
          <w:rFonts w:eastAsiaTheme="minorEastAsia"/>
          <w:color w:val="000000"/>
          <w:lang w:val="en-US" w:eastAsia="zh-CN"/>
        </w:rPr>
        <w:t>a</w:t>
      </w:r>
      <w:r w:rsidR="00CF6F87">
        <w:rPr>
          <w:rFonts w:eastAsiaTheme="minorEastAsia"/>
          <w:color w:val="000000"/>
          <w:lang w:val="en-US" w:eastAsia="zh-CN"/>
        </w:rPr>
        <w:t xml:space="preserve"> Reply LS from SA2 to clarify the mapping of </w:t>
      </w:r>
      <w:r w:rsidR="00CA61D2" w:rsidRPr="00CA61D2">
        <w:rPr>
          <w:rFonts w:eastAsiaTheme="minorEastAsia"/>
          <w:color w:val="000000"/>
          <w:lang w:val="en-US" w:eastAsia="zh-CN"/>
        </w:rPr>
        <w:t>application layer requirements to slices and PDU sessions is a system level</w:t>
      </w:r>
      <w:r w:rsidR="00CA61D2">
        <w:rPr>
          <w:rFonts w:eastAsiaTheme="minorEastAsia"/>
          <w:color w:val="000000"/>
          <w:lang w:val="en-US" w:eastAsia="zh-CN"/>
        </w:rPr>
        <w:t xml:space="preserve">. </w:t>
      </w:r>
      <w:r w:rsidR="00CA61D2" w:rsidRPr="001F088E">
        <w:rPr>
          <w:rFonts w:eastAsiaTheme="minorEastAsia"/>
          <w:lang w:eastAsia="zh-CN"/>
        </w:rPr>
        <w:t xml:space="preserve">From SA2’s information, </w:t>
      </w:r>
      <w:r w:rsidR="00CA61D2">
        <w:rPr>
          <w:rFonts w:eastAsiaTheme="minorEastAsia"/>
          <w:lang w:eastAsia="zh-CN"/>
        </w:rPr>
        <w:t>it is UE who selects PDU session(s) based on the DNN and S-NSSAI in URSP, so</w:t>
      </w:r>
      <w:r w:rsidR="005E4E53">
        <w:rPr>
          <w:rFonts w:eastAsiaTheme="minorEastAsia"/>
          <w:lang w:eastAsia="zh-CN"/>
        </w:rPr>
        <w:t xml:space="preserve"> besides </w:t>
      </w:r>
      <w:proofErr w:type="spellStart"/>
      <w:r w:rsidR="005E4E53">
        <w:rPr>
          <w:rFonts w:eastAsiaTheme="minorEastAsia"/>
          <w:lang w:eastAsia="zh-CN"/>
        </w:rPr>
        <w:t>gNB</w:t>
      </w:r>
      <w:proofErr w:type="spellEnd"/>
      <w:r w:rsidR="005E4E53">
        <w:rPr>
          <w:rFonts w:eastAsiaTheme="minorEastAsia"/>
          <w:lang w:eastAsia="zh-CN"/>
        </w:rPr>
        <w:t>,</w:t>
      </w:r>
      <w:r w:rsidR="00CA61D2">
        <w:rPr>
          <w:rFonts w:eastAsiaTheme="minorEastAsia"/>
          <w:lang w:eastAsia="zh-CN"/>
        </w:rPr>
        <w:t xml:space="preserve"> UE should also be responsible for slice scope check as well.</w:t>
      </w:r>
      <w:r w:rsidR="008D4B2D" w:rsidRPr="008D4B2D">
        <w:rPr>
          <w:rFonts w:eastAsiaTheme="minorEastAsia"/>
          <w:color w:val="000000"/>
          <w:lang w:val="en-US" w:eastAsia="zh-CN"/>
        </w:rPr>
        <w:t xml:space="preserve"> </w:t>
      </w:r>
    </w:p>
    <w:p w:rsidR="00BF5CBD" w:rsidRPr="00BF5CBD" w:rsidRDefault="00BF5CBD" w:rsidP="008D4B2D">
      <w:pPr>
        <w:rPr>
          <w:rFonts w:eastAsiaTheme="minorEastAsia"/>
          <w:color w:val="000000"/>
          <w:lang w:val="en-US" w:eastAsia="zh-CN"/>
        </w:rPr>
      </w:pPr>
      <w:r>
        <w:rPr>
          <w:rFonts w:eastAsiaTheme="minorEastAsia"/>
          <w:color w:val="000000"/>
          <w:lang w:val="en-US" w:eastAsia="zh-CN"/>
        </w:rPr>
        <w:t xml:space="preserve">Regarding how to transmit the S-NSSAI as slice scope </w:t>
      </w:r>
      <w:r w:rsidRPr="00187429">
        <w:rPr>
          <w:rFonts w:eastAsiaTheme="minorEastAsia"/>
          <w:color w:val="000000"/>
          <w:lang w:val="en-US" w:eastAsia="zh-CN"/>
        </w:rPr>
        <w:t>over radio interface</w:t>
      </w:r>
      <w:r>
        <w:rPr>
          <w:rFonts w:eastAsiaTheme="minorEastAsia"/>
          <w:color w:val="000000"/>
          <w:lang w:val="en-US" w:eastAsia="zh-CN"/>
        </w:rPr>
        <w:t xml:space="preserve">, in our view, at least application is capable </w:t>
      </w:r>
      <w:r w:rsidR="009E1B6F">
        <w:rPr>
          <w:rFonts w:eastAsiaTheme="minorEastAsia"/>
          <w:color w:val="000000"/>
          <w:lang w:val="en-US" w:eastAsia="zh-CN"/>
        </w:rPr>
        <w:t>of</w:t>
      </w:r>
      <w:r>
        <w:rPr>
          <w:rFonts w:eastAsiaTheme="minorEastAsia"/>
          <w:color w:val="000000"/>
          <w:lang w:val="en-US" w:eastAsia="zh-CN"/>
        </w:rPr>
        <w:t xml:space="preserve"> perform</w:t>
      </w:r>
      <w:r w:rsidR="009E1B6F">
        <w:rPr>
          <w:rFonts w:eastAsiaTheme="minorEastAsia"/>
          <w:color w:val="000000"/>
          <w:lang w:val="en-US" w:eastAsia="zh-CN"/>
        </w:rPr>
        <w:t>ing</w:t>
      </w:r>
      <w:r>
        <w:rPr>
          <w:rFonts w:eastAsiaTheme="minorEastAsia"/>
          <w:color w:val="000000"/>
          <w:lang w:val="en-US" w:eastAsia="zh-CN"/>
        </w:rPr>
        <w:t xml:space="preserve"> scope checking according to TS 27.007, but whether the slice scope should be transmitted inside or outside the container may need to confirm with RAN2 and SA4.</w:t>
      </w:r>
      <w:r w:rsidR="009E1B6F">
        <w:rPr>
          <w:rFonts w:eastAsiaTheme="minorEastAsia"/>
          <w:color w:val="000000"/>
          <w:lang w:val="en-US" w:eastAsia="zh-CN"/>
        </w:rPr>
        <w:t xml:space="preserve"> So far as I know, RAN2 hadn’t discussed per slice </w:t>
      </w:r>
      <w:proofErr w:type="spellStart"/>
      <w:r w:rsidR="009E1B6F">
        <w:rPr>
          <w:rFonts w:eastAsiaTheme="minorEastAsia"/>
          <w:color w:val="000000"/>
          <w:lang w:val="en-US" w:eastAsia="zh-CN"/>
        </w:rPr>
        <w:t>QoE</w:t>
      </w:r>
      <w:proofErr w:type="spellEnd"/>
      <w:r w:rsidR="009E1B6F">
        <w:rPr>
          <w:rFonts w:eastAsiaTheme="minorEastAsia"/>
          <w:color w:val="000000"/>
          <w:lang w:val="en-US" w:eastAsia="zh-CN"/>
        </w:rPr>
        <w:t xml:space="preserve">, although we notified the RAN3 agreements in the previous LS, we’re not sure whether RAN2 will discuss this in the upcoming meeting, since the left time is limited, we suggest we can send a dedicated LS on per slice </w:t>
      </w:r>
      <w:proofErr w:type="spellStart"/>
      <w:r w:rsidR="009E1B6F">
        <w:rPr>
          <w:rFonts w:eastAsiaTheme="minorEastAsia"/>
          <w:color w:val="000000"/>
          <w:lang w:val="en-US" w:eastAsia="zh-CN"/>
        </w:rPr>
        <w:t>QoE</w:t>
      </w:r>
      <w:proofErr w:type="spellEnd"/>
      <w:r w:rsidR="009E1B6F">
        <w:rPr>
          <w:rFonts w:eastAsiaTheme="minorEastAsia"/>
          <w:color w:val="000000"/>
          <w:lang w:val="en-US" w:eastAsia="zh-CN"/>
        </w:rPr>
        <w:t xml:space="preserve"> to the corresponding groups to trigger the discussion.</w:t>
      </w:r>
    </w:p>
    <w:p w:rsidR="005E4E53" w:rsidRDefault="005E4E53" w:rsidP="008D4B2D">
      <w:pPr>
        <w:rPr>
          <w:rFonts w:eastAsiaTheme="minorEastAsia"/>
          <w:color w:val="000000"/>
          <w:lang w:val="en-US" w:eastAsia="zh-CN"/>
        </w:rPr>
      </w:pPr>
      <w:r>
        <w:rPr>
          <w:rFonts w:eastAsiaTheme="minorEastAsia"/>
          <w:color w:val="000000"/>
          <w:lang w:val="en-US" w:eastAsia="zh-CN"/>
        </w:rPr>
        <w:t>Regarding the slice related identifier report from UE,</w:t>
      </w:r>
      <w:r w:rsidR="008D4B2D">
        <w:rPr>
          <w:rFonts w:eastAsiaTheme="minorEastAsia"/>
          <w:color w:val="000000"/>
          <w:lang w:val="en-US" w:eastAsia="zh-CN"/>
        </w:rPr>
        <w:t xml:space="preserve"> the slice related identifier should be S-NSSAI rather than PDU session ID</w:t>
      </w:r>
      <w:r>
        <w:rPr>
          <w:rFonts w:eastAsiaTheme="minorEastAsia"/>
          <w:color w:val="000000"/>
          <w:lang w:val="en-US" w:eastAsia="zh-CN"/>
        </w:rPr>
        <w:t xml:space="preserve"> or </w:t>
      </w:r>
      <w:proofErr w:type="spellStart"/>
      <w:r>
        <w:rPr>
          <w:rFonts w:eastAsiaTheme="minorEastAsia"/>
          <w:color w:val="000000"/>
          <w:lang w:val="en-US" w:eastAsia="zh-CN"/>
        </w:rPr>
        <w:t>QoS</w:t>
      </w:r>
      <w:proofErr w:type="spellEnd"/>
      <w:r>
        <w:rPr>
          <w:rFonts w:eastAsiaTheme="minorEastAsia"/>
          <w:color w:val="000000"/>
          <w:lang w:val="en-US" w:eastAsia="zh-CN"/>
        </w:rPr>
        <w:t xml:space="preserve"> flow</w:t>
      </w:r>
      <w:r w:rsidR="008D4B2D">
        <w:rPr>
          <w:rFonts w:eastAsiaTheme="minorEastAsia"/>
          <w:color w:val="000000"/>
          <w:lang w:val="en-US" w:eastAsia="zh-CN"/>
        </w:rPr>
        <w:t>, because</w:t>
      </w:r>
      <w:r>
        <w:rPr>
          <w:rFonts w:eastAsiaTheme="minorEastAsia"/>
          <w:color w:val="000000"/>
          <w:lang w:val="en-US" w:eastAsia="zh-CN"/>
        </w:rPr>
        <w:t xml:space="preserve"> the intension of per slice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is to collect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for the specific slice, it </w:t>
      </w:r>
      <w:r>
        <w:rPr>
          <w:rFonts w:eastAsiaTheme="minorEastAsia"/>
          <w:color w:val="000000"/>
          <w:lang w:val="en-US" w:eastAsia="zh-CN"/>
        </w:rPr>
        <w:lastRenderedPageBreak/>
        <w:t xml:space="preserve">is OAM to analyze the result of per slice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collection, reporting S-NSSAI is enough and more straightforward, so there’s no need to report PDU session ID or other related ID for per slice </w:t>
      </w:r>
      <w:proofErr w:type="spellStart"/>
      <w:r>
        <w:rPr>
          <w:rFonts w:eastAsiaTheme="minorEastAsia"/>
          <w:color w:val="000000"/>
          <w:lang w:val="en-US" w:eastAsia="zh-CN"/>
        </w:rPr>
        <w:t>QoE</w:t>
      </w:r>
      <w:proofErr w:type="spellEnd"/>
      <w:r>
        <w:rPr>
          <w:rFonts w:eastAsiaTheme="minorEastAsia"/>
          <w:color w:val="000000"/>
          <w:lang w:val="en-US" w:eastAsia="zh-CN"/>
        </w:rPr>
        <w:t xml:space="preserve"> collection. But other scenarios for reporting PDU session ID or related ID are not precluded. </w:t>
      </w:r>
    </w:p>
    <w:p w:rsidR="00CF6F87" w:rsidRPr="00BF5CBD" w:rsidRDefault="00CF6F87" w:rsidP="005A41DE">
      <w:pPr>
        <w:rPr>
          <w:rFonts w:eastAsiaTheme="minorEastAsia"/>
          <w:b/>
          <w:color w:val="000000"/>
          <w:lang w:eastAsia="zh-CN"/>
        </w:rPr>
      </w:pPr>
      <w:r w:rsidRPr="00BF5CBD">
        <w:rPr>
          <w:rFonts w:ascii="Calibri" w:hAnsi="Calibri" w:cs="Calibri"/>
          <w:b/>
          <w:iCs/>
          <w:noProof/>
          <w:color w:val="00B050"/>
          <w:sz w:val="18"/>
          <w:szCs w:val="16"/>
          <w:lang w:val="en-US" w:eastAsia="zh-CN"/>
        </w:rPr>
        <mc:AlternateContent>
          <mc:Choice Requires="wps">
            <w:drawing>
              <wp:anchor distT="45720" distB="45720" distL="114300" distR="114300" simplePos="0" relativeHeight="251663360" behindDoc="0" locked="0" layoutInCell="1" allowOverlap="1">
                <wp:simplePos x="0" y="0"/>
                <wp:positionH relativeFrom="margin">
                  <wp:align>right</wp:align>
                </wp:positionH>
                <wp:positionV relativeFrom="paragraph">
                  <wp:posOffset>128905</wp:posOffset>
                </wp:positionV>
                <wp:extent cx="5651500" cy="1404620"/>
                <wp:effectExtent l="0" t="0" r="25400" b="2032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1404620"/>
                        </a:xfrm>
                        <a:prstGeom prst="rect">
                          <a:avLst/>
                        </a:prstGeom>
                        <a:solidFill>
                          <a:srgbClr val="FFFFFF"/>
                        </a:solidFill>
                        <a:ln w="9525">
                          <a:solidFill>
                            <a:srgbClr val="000000"/>
                          </a:solidFill>
                          <a:miter lim="800000"/>
                          <a:headEnd/>
                          <a:tailEnd/>
                        </a:ln>
                      </wps:spPr>
                      <wps:txbx>
                        <w:txbxContent>
                          <w:p w:rsidR="001F088E" w:rsidRPr="00B26C27" w:rsidRDefault="001F088E" w:rsidP="001F088E">
                            <w:pPr>
                              <w:jc w:val="both"/>
                              <w:rPr>
                                <w:rFonts w:ascii="Arial" w:hAnsi="Arial" w:cs="Arial"/>
                              </w:rPr>
                            </w:pPr>
                            <w:r w:rsidRPr="003E4363">
                              <w:rPr>
                                <w:rFonts w:ascii="Arial" w:hAnsi="Arial" w:cs="Arial"/>
                              </w:rPr>
                              <w:t xml:space="preserve">SA2 would like to thank </w:t>
                            </w:r>
                            <w:r w:rsidR="00B26C27">
                              <w:rPr>
                                <w:rFonts w:ascii="Arial" w:hAnsi="Arial" w:cs="Arial"/>
                              </w:rPr>
                              <w:t xml:space="preserve">RAN3 for the LS copied to SA2. </w:t>
                            </w:r>
                          </w:p>
                          <w:p w:rsidR="001F088E" w:rsidRPr="00B26C27" w:rsidRDefault="001F088E" w:rsidP="001F088E">
                            <w:pPr>
                              <w:jc w:val="both"/>
                              <w:rPr>
                                <w:rFonts w:ascii="Arial" w:eastAsiaTheme="minorEastAsia" w:hAnsi="Arial" w:cs="Arial"/>
                                <w:lang w:val="en-US" w:eastAsia="zh-CN"/>
                              </w:rPr>
                            </w:pPr>
                            <w:bookmarkStart w:id="0" w:name="_Hlk80174969"/>
                            <w:r w:rsidRPr="003E4363">
                              <w:rPr>
                                <w:rFonts w:ascii="Arial" w:hAnsi="Arial" w:cs="Arial"/>
                              </w:rPr>
                              <w:t xml:space="preserve">SA2 would like to highlight how the mapping of application layer requirements to slices and PDU sessions is a system level aspect addressed by SA2 and CT1 for any sets of applications. In the current mechanism for mapping applications to PDU sessions and slices, </w:t>
                            </w:r>
                            <w:r w:rsidRPr="001F088E">
                              <w:rPr>
                                <w:rFonts w:ascii="Arial" w:hAnsi="Arial" w:cs="Arial"/>
                                <w:highlight w:val="yellow"/>
                              </w:rPr>
                              <w:t>when an application</w:t>
                            </w:r>
                            <w:r w:rsidRPr="003E4363">
                              <w:rPr>
                                <w:rFonts w:ascii="Arial" w:hAnsi="Arial" w:cs="Arial"/>
                              </w:rPr>
                              <w:t xml:space="preserve"> requests one or more connections, URSP rules configured in the UE are used to </w:t>
                            </w:r>
                            <w:r w:rsidRPr="001F088E">
                              <w:rPr>
                                <w:rFonts w:ascii="Arial" w:hAnsi="Arial" w:cs="Arial"/>
                                <w:highlight w:val="yellow"/>
                              </w:rPr>
                              <w:t>select</w:t>
                            </w:r>
                            <w:r w:rsidRPr="003E4363">
                              <w:rPr>
                                <w:rFonts w:ascii="Arial" w:hAnsi="Arial" w:cs="Arial"/>
                              </w:rPr>
                              <w:t xml:space="preserve"> which </w:t>
                            </w:r>
                            <w:r w:rsidRPr="001F088E">
                              <w:rPr>
                                <w:rFonts w:ascii="Arial" w:hAnsi="Arial" w:cs="Arial"/>
                                <w:highlight w:val="yellow"/>
                              </w:rPr>
                              <w:t>PDU session</w:t>
                            </w:r>
                            <w:r w:rsidRPr="003E4363">
                              <w:rPr>
                                <w:rFonts w:ascii="Arial" w:hAnsi="Arial" w:cs="Arial"/>
                              </w:rPr>
                              <w:t xml:space="preserve">(s) should be used for the application </w:t>
                            </w:r>
                            <w:r w:rsidRPr="001F088E">
                              <w:rPr>
                                <w:rFonts w:ascii="Arial" w:hAnsi="Arial" w:cs="Arial"/>
                                <w:highlight w:val="yellow"/>
                              </w:rPr>
                              <w:t>by</w:t>
                            </w:r>
                            <w:r w:rsidRPr="003E4363">
                              <w:rPr>
                                <w:rFonts w:ascii="Arial" w:hAnsi="Arial" w:cs="Arial"/>
                              </w:rPr>
                              <w:t xml:space="preserve"> determining the DNN and the </w:t>
                            </w:r>
                            <w:r w:rsidRPr="001F088E">
                              <w:rPr>
                                <w:rFonts w:ascii="Arial" w:hAnsi="Arial" w:cs="Arial"/>
                                <w:highlight w:val="yellow"/>
                              </w:rPr>
                              <w:t>S-NSSAI</w:t>
                            </w:r>
                            <w:r w:rsidRPr="003E4363">
                              <w:rPr>
                                <w:rFonts w:ascii="Arial" w:hAnsi="Arial" w:cs="Arial"/>
                              </w:rPr>
                              <w:t>. This could result in using one (or more) existing PDU session(s) or requiring the establishment of one (or more) new PDU session(s). If a related S-NSSAI is not yet in the Allowed NSSAI</w:t>
                            </w:r>
                            <w:r w:rsidRPr="003E4363">
                              <w:rPr>
                                <w:rFonts w:ascii="Arial" w:hAnsi="Arial" w:cs="Arial"/>
                                <w:lang w:val="en-US"/>
                              </w:rPr>
                              <w:t xml:space="preserve"> the UE is required to register with the new network slice prior it can establish a PDU session to that network slice.</w:t>
                            </w:r>
                          </w:p>
                          <w:p w:rsidR="001F088E" w:rsidRPr="001F088E" w:rsidRDefault="001F088E" w:rsidP="001F088E">
                            <w:pPr>
                              <w:jc w:val="both"/>
                              <w:rPr>
                                <w:rFonts w:ascii="Arial" w:hAnsi="Arial" w:cs="Arial"/>
                                <w:lang w:val="en-US"/>
                              </w:rPr>
                            </w:pPr>
                            <w:r w:rsidRPr="003E4363">
                              <w:rPr>
                                <w:rFonts w:ascii="Arial" w:hAnsi="Arial" w:cs="Arial"/>
                              </w:rPr>
                              <w:t>An application may be supported by multiple PDU sessions at the same time or sequentially. These PDU sessions use the DNN and S-NSSAI in the URSP rules configured in the UE. if a certain S-NSSAI is not supported by the Tracking area where the UE is, then the PDU sessions associated to this S-NSSAI cannot be used.</w:t>
                            </w:r>
                            <w:bookmarkEnd w:id="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393.8pt;margin-top:10.15pt;width:44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">
                <v:textbox style="mso-fit-shape-to-text:t">
                  <w:txbxContent>
                    <w:p w:rsidR="001F088E" w:rsidRPr="00B26C27" w:rsidRDefault="001F088E" w:rsidP="001F088E">
                      <w:pPr>
                        <w:jc w:val="both"/>
                        <w:rPr>
                          <w:rFonts w:ascii="Arial" w:hAnsi="Arial" w:cs="Arial"/>
                        </w:rPr>
                      </w:pPr>
                      <w:r w:rsidRPr="003E4363">
                        <w:rPr>
                          <w:rFonts w:ascii="Arial" w:hAnsi="Arial" w:cs="Arial"/>
                        </w:rPr>
                        <w:t xml:space="preserve">SA2 would like to thank </w:t>
                      </w:r>
                      <w:r w:rsidR="00B26C27">
                        <w:rPr>
                          <w:rFonts w:ascii="Arial" w:hAnsi="Arial" w:cs="Arial"/>
                        </w:rPr>
                        <w:t xml:space="preserve">RAN3 for the LS copied to SA2. </w:t>
                      </w:r>
                    </w:p>
                    <w:p w:rsidR="001F088E" w:rsidRPr="00B26C27" w:rsidRDefault="001F088E" w:rsidP="001F088E">
                      <w:pPr>
                        <w:jc w:val="both"/>
                        <w:rPr>
                          <w:rFonts w:ascii="Arial" w:eastAsiaTheme="minorEastAsia" w:hAnsi="Arial" w:cs="Arial" w:hint="eastAsia"/>
                          <w:lang w:val="en-US" w:eastAsia="zh-CN"/>
                        </w:rPr>
                      </w:pPr>
                      <w:bookmarkStart w:id="2" w:name="_Hlk80174969"/>
                      <w:r w:rsidRPr="003E4363">
                        <w:rPr>
                          <w:rFonts w:ascii="Arial" w:hAnsi="Arial" w:cs="Arial"/>
                        </w:rPr>
                        <w:t xml:space="preserve">SA2 would like to highlight how the mapping of application layer requirements to slices and PDU sessions is a system level aspect addressed by SA2 and CT1 for any sets of applications. In the current mechanism for mapping applications to PDU sessions and slices, </w:t>
                      </w:r>
                      <w:r w:rsidRPr="001F088E">
                        <w:rPr>
                          <w:rFonts w:ascii="Arial" w:hAnsi="Arial" w:cs="Arial"/>
                          <w:highlight w:val="yellow"/>
                        </w:rPr>
                        <w:t>when an application</w:t>
                      </w:r>
                      <w:r w:rsidRPr="003E4363">
                        <w:rPr>
                          <w:rFonts w:ascii="Arial" w:hAnsi="Arial" w:cs="Arial"/>
                        </w:rPr>
                        <w:t xml:space="preserve"> requests one or more connections, URSP rules configured in the UE are used to </w:t>
                      </w:r>
                      <w:r w:rsidRPr="001F088E">
                        <w:rPr>
                          <w:rFonts w:ascii="Arial" w:hAnsi="Arial" w:cs="Arial"/>
                          <w:highlight w:val="yellow"/>
                        </w:rPr>
                        <w:t>select</w:t>
                      </w:r>
                      <w:r w:rsidRPr="003E4363">
                        <w:rPr>
                          <w:rFonts w:ascii="Arial" w:hAnsi="Arial" w:cs="Arial"/>
                        </w:rPr>
                        <w:t xml:space="preserve"> which </w:t>
                      </w:r>
                      <w:r w:rsidRPr="001F088E">
                        <w:rPr>
                          <w:rFonts w:ascii="Arial" w:hAnsi="Arial" w:cs="Arial"/>
                          <w:highlight w:val="yellow"/>
                        </w:rPr>
                        <w:t>PDU session</w:t>
                      </w:r>
                      <w:r w:rsidRPr="003E4363">
                        <w:rPr>
                          <w:rFonts w:ascii="Arial" w:hAnsi="Arial" w:cs="Arial"/>
                        </w:rPr>
                        <w:t xml:space="preserve">(s) should be used for the application </w:t>
                      </w:r>
                      <w:r w:rsidRPr="001F088E">
                        <w:rPr>
                          <w:rFonts w:ascii="Arial" w:hAnsi="Arial" w:cs="Arial"/>
                          <w:highlight w:val="yellow"/>
                        </w:rPr>
                        <w:t>by</w:t>
                      </w:r>
                      <w:r w:rsidRPr="003E4363">
                        <w:rPr>
                          <w:rFonts w:ascii="Arial" w:hAnsi="Arial" w:cs="Arial"/>
                        </w:rPr>
                        <w:t xml:space="preserve"> determining the DNN and the </w:t>
                      </w:r>
                      <w:r w:rsidRPr="001F088E">
                        <w:rPr>
                          <w:rFonts w:ascii="Arial" w:hAnsi="Arial" w:cs="Arial"/>
                          <w:highlight w:val="yellow"/>
                        </w:rPr>
                        <w:t>S-NSSAI</w:t>
                      </w:r>
                      <w:r w:rsidRPr="003E4363">
                        <w:rPr>
                          <w:rFonts w:ascii="Arial" w:hAnsi="Arial" w:cs="Arial"/>
                        </w:rPr>
                        <w:t>. This could result in using one (or more) existing PDU session(s) or requiring the establishment of one (or more) new PDU session(s). If a related S-NSSAI is not yet in the Allowed NSSAI</w:t>
                      </w:r>
                      <w:r w:rsidRPr="003E4363">
                        <w:rPr>
                          <w:rFonts w:ascii="Arial" w:hAnsi="Arial" w:cs="Arial"/>
                          <w:lang w:val="en-US"/>
                        </w:rPr>
                        <w:t xml:space="preserve"> the UE is required to register with the new network slice prior it can establish a PDU session to that network slice.</w:t>
                      </w:r>
                    </w:p>
                    <w:p w:rsidR="001F088E" w:rsidRPr="001F088E" w:rsidRDefault="001F088E" w:rsidP="001F088E">
                      <w:pPr>
                        <w:jc w:val="both"/>
                        <w:rPr>
                          <w:rFonts w:ascii="Arial" w:hAnsi="Arial" w:cs="Arial"/>
                          <w:lang w:val="en-US"/>
                        </w:rPr>
                      </w:pPr>
                      <w:r w:rsidRPr="003E4363">
                        <w:rPr>
                          <w:rFonts w:ascii="Arial" w:hAnsi="Arial" w:cs="Arial"/>
                        </w:rPr>
                        <w:t>An application may be supported by multiple PDU sessions at the same time or sequentially. These PDU sessions use the DNN and S-NSSAI in the URSP rules configured in the UE. if a certain S-NSSAI is not supported by the Tracking area where the UE is, then the PDU sessions associated to this S-NSSAI cannot be used.</w:t>
                      </w:r>
                      <w:bookmarkEnd w:id="2"/>
                    </w:p>
                  </w:txbxContent>
                </v:textbox>
                <w10:wrap type="topAndBottom" anchorx="margin"/>
              </v:shape>
            </w:pict>
          </mc:Fallback>
        </mc:AlternateContent>
      </w:r>
      <w:r w:rsidR="00BF5CBD" w:rsidRPr="00BF5CBD">
        <w:rPr>
          <w:rFonts w:eastAsiaTheme="minorEastAsia"/>
          <w:b/>
          <w:color w:val="000000"/>
          <w:lang w:eastAsia="zh-CN"/>
        </w:rPr>
        <w:t>Proposal</w:t>
      </w:r>
      <w:r w:rsidR="009E1B6F">
        <w:rPr>
          <w:rFonts w:eastAsiaTheme="minorEastAsia"/>
          <w:b/>
          <w:color w:val="000000"/>
          <w:lang w:eastAsia="zh-CN"/>
        </w:rPr>
        <w:t xml:space="preserve"> 4</w:t>
      </w:r>
      <w:r w:rsidR="00BF5CBD">
        <w:rPr>
          <w:rFonts w:eastAsiaTheme="minorEastAsia"/>
          <w:b/>
          <w:color w:val="000000"/>
          <w:lang w:eastAsia="zh-CN"/>
        </w:rPr>
        <w:t>,</w:t>
      </w:r>
      <w:r w:rsidR="00BF5CBD" w:rsidRPr="00BF5CBD">
        <w:rPr>
          <w:rFonts w:eastAsiaTheme="minorEastAsia"/>
          <w:b/>
          <w:color w:val="000000"/>
          <w:lang w:eastAsia="zh-CN"/>
        </w:rPr>
        <w:t xml:space="preserve"> S-NSSAI as slice scope should be transmitted over </w:t>
      </w:r>
      <w:proofErr w:type="spellStart"/>
      <w:r w:rsidR="00BF5CBD" w:rsidRPr="00BF5CBD">
        <w:rPr>
          <w:rFonts w:eastAsiaTheme="minorEastAsia"/>
          <w:b/>
          <w:color w:val="000000"/>
          <w:lang w:eastAsia="zh-CN"/>
        </w:rPr>
        <w:t>Uu</w:t>
      </w:r>
      <w:proofErr w:type="spellEnd"/>
      <w:r w:rsidR="00BF5CBD" w:rsidRPr="00BF5CBD">
        <w:rPr>
          <w:rFonts w:eastAsiaTheme="minorEastAsia"/>
          <w:b/>
          <w:color w:val="000000"/>
          <w:lang w:eastAsia="zh-CN"/>
        </w:rPr>
        <w:t>, UE is responsible for slice scope checking, whether it’s inside or outside the container should be decided by RAN2 and SA4.</w:t>
      </w:r>
    </w:p>
    <w:p w:rsidR="00BF5CBD" w:rsidRPr="00BF5CBD" w:rsidRDefault="00BF5CBD" w:rsidP="005A41DE">
      <w:pPr>
        <w:rPr>
          <w:rFonts w:eastAsiaTheme="minorEastAsia"/>
          <w:b/>
          <w:color w:val="000000"/>
          <w:lang w:eastAsia="zh-CN"/>
        </w:rPr>
      </w:pPr>
      <w:r w:rsidRPr="00BF5CBD">
        <w:rPr>
          <w:rFonts w:eastAsiaTheme="minorEastAsia"/>
          <w:b/>
          <w:color w:val="000000"/>
          <w:lang w:eastAsia="zh-CN"/>
        </w:rPr>
        <w:t>Proposal</w:t>
      </w:r>
      <w:r w:rsidR="009E1B6F">
        <w:rPr>
          <w:rFonts w:eastAsiaTheme="minorEastAsia"/>
          <w:b/>
          <w:color w:val="000000"/>
          <w:lang w:eastAsia="zh-CN"/>
        </w:rPr>
        <w:t xml:space="preserve"> 5</w:t>
      </w:r>
      <w:r>
        <w:rPr>
          <w:rFonts w:eastAsiaTheme="minorEastAsia"/>
          <w:b/>
          <w:color w:val="000000"/>
          <w:lang w:eastAsia="zh-CN"/>
        </w:rPr>
        <w:t>,</w:t>
      </w:r>
      <w:r w:rsidRPr="00BF5CBD">
        <w:rPr>
          <w:rFonts w:eastAsiaTheme="minorEastAsia"/>
          <w:b/>
          <w:color w:val="000000"/>
          <w:lang w:eastAsia="zh-CN"/>
        </w:rPr>
        <w:t xml:space="preserve"> UE should include S-NSSA(s) in </w:t>
      </w:r>
      <w:proofErr w:type="spellStart"/>
      <w:r w:rsidRPr="00BF5CBD">
        <w:rPr>
          <w:rFonts w:eastAsiaTheme="minorEastAsia"/>
          <w:b/>
          <w:color w:val="000000"/>
          <w:lang w:eastAsia="zh-CN"/>
        </w:rPr>
        <w:t>QoE</w:t>
      </w:r>
      <w:proofErr w:type="spellEnd"/>
      <w:r w:rsidRPr="00BF5CBD">
        <w:rPr>
          <w:rFonts w:eastAsiaTheme="minorEastAsia"/>
          <w:b/>
          <w:color w:val="000000"/>
          <w:lang w:eastAsia="zh-CN"/>
        </w:rPr>
        <w:t xml:space="preserve"> report, whether it’s inside or outside the container should be decided by RAN2 and SA4.</w:t>
      </w:r>
    </w:p>
    <w:p w:rsidR="00BF5CBD" w:rsidRPr="00CF6F87" w:rsidRDefault="00BF5CBD" w:rsidP="005A41DE">
      <w:pPr>
        <w:rPr>
          <w:rFonts w:eastAsiaTheme="minorEastAsia"/>
          <w:color w:val="000000"/>
          <w:lang w:eastAsia="zh-CN"/>
        </w:rPr>
      </w:pPr>
      <w:r w:rsidRPr="00BF5CBD">
        <w:rPr>
          <w:rFonts w:eastAsiaTheme="minorEastAsia"/>
          <w:b/>
          <w:color w:val="000000"/>
          <w:lang w:eastAsia="zh-CN"/>
        </w:rPr>
        <w:t>Proposal</w:t>
      </w:r>
      <w:r w:rsidR="009E1B6F">
        <w:rPr>
          <w:rFonts w:eastAsiaTheme="minorEastAsia"/>
          <w:b/>
          <w:color w:val="000000"/>
          <w:lang w:eastAsia="zh-CN"/>
        </w:rPr>
        <w:t xml:space="preserve"> 6</w:t>
      </w:r>
      <w:r w:rsidRPr="00BF5CBD">
        <w:rPr>
          <w:rFonts w:eastAsiaTheme="minorEastAsia"/>
          <w:b/>
          <w:color w:val="000000"/>
          <w:lang w:eastAsia="zh-CN"/>
        </w:rPr>
        <w:t xml:space="preserve">, send </w:t>
      </w:r>
      <w:r w:rsidR="009E1B6F">
        <w:rPr>
          <w:rFonts w:eastAsiaTheme="minorEastAsia"/>
          <w:b/>
          <w:color w:val="000000"/>
          <w:lang w:eastAsia="zh-CN"/>
        </w:rPr>
        <w:t xml:space="preserve">a dedicated </w:t>
      </w:r>
      <w:r w:rsidRPr="00BF5CBD">
        <w:rPr>
          <w:rFonts w:eastAsiaTheme="minorEastAsia"/>
          <w:b/>
          <w:color w:val="000000"/>
          <w:lang w:eastAsia="zh-CN"/>
        </w:rPr>
        <w:t xml:space="preserve">LS to RAN2 and SA4 </w:t>
      </w:r>
      <w:r w:rsidR="009E1B6F">
        <w:rPr>
          <w:rFonts w:eastAsiaTheme="minorEastAsia"/>
          <w:b/>
          <w:color w:val="000000"/>
          <w:lang w:eastAsia="zh-CN"/>
        </w:rPr>
        <w:t xml:space="preserve">(CC SA5 and SA2 if needed) for triggering Per-slice </w:t>
      </w:r>
      <w:proofErr w:type="spellStart"/>
      <w:r w:rsidR="009E1B6F">
        <w:rPr>
          <w:rFonts w:eastAsiaTheme="minorEastAsia"/>
          <w:b/>
          <w:color w:val="000000"/>
          <w:lang w:eastAsia="zh-CN"/>
        </w:rPr>
        <w:t>QoE</w:t>
      </w:r>
      <w:proofErr w:type="spellEnd"/>
      <w:r w:rsidR="009E1B6F">
        <w:rPr>
          <w:rFonts w:eastAsiaTheme="minorEastAsia"/>
          <w:b/>
          <w:color w:val="000000"/>
          <w:lang w:eastAsia="zh-CN"/>
        </w:rPr>
        <w:t xml:space="preserve"> discussion in corresponding working groups.</w:t>
      </w:r>
    </w:p>
    <w:p w:rsidR="00DE5086" w:rsidRPr="002441C8" w:rsidRDefault="00DE5086" w:rsidP="00EF720E">
      <w:pPr>
        <w:pStyle w:val="2"/>
        <w:tabs>
          <w:tab w:val="clear" w:pos="7060"/>
        </w:tabs>
        <w:spacing w:after="240"/>
        <w:ind w:left="142" w:rightChars="141" w:right="282"/>
        <w:rPr>
          <w:lang w:val="en-US"/>
        </w:rPr>
      </w:pPr>
      <w:r w:rsidRPr="002441C8">
        <w:rPr>
          <w:lang w:val="en-US"/>
        </w:rPr>
        <w:t>RAN overload handling</w:t>
      </w:r>
    </w:p>
    <w:p w:rsidR="00C05DD7" w:rsidRDefault="00187429" w:rsidP="002441C8">
      <w:pPr>
        <w:overflowPunct/>
        <w:autoSpaceDE/>
        <w:autoSpaceDN/>
        <w:adjustRightInd/>
        <w:textAlignment w:val="auto"/>
        <w:rPr>
          <w:rFonts w:eastAsiaTheme="minorEastAsia"/>
          <w:lang w:val="en-US" w:eastAsia="zh-CN"/>
        </w:rPr>
      </w:pPr>
      <w:r w:rsidRPr="00187429">
        <w:rPr>
          <w:rFonts w:eastAsiaTheme="minorEastAsia"/>
          <w:lang w:val="en-US" w:eastAsia="zh-CN"/>
        </w:rPr>
        <w:t xml:space="preserve">Regarding </w:t>
      </w:r>
      <w:r>
        <w:rPr>
          <w:rFonts w:eastAsiaTheme="minorEastAsia"/>
          <w:lang w:val="en-US" w:eastAsia="zh-CN"/>
        </w:rPr>
        <w:t xml:space="preserve">the </w:t>
      </w:r>
      <w:r w:rsidRPr="00187429">
        <w:rPr>
          <w:rFonts w:eastAsiaTheme="minorEastAsia"/>
          <w:lang w:val="en-US" w:eastAsia="zh-CN"/>
        </w:rPr>
        <w:t xml:space="preserve">prioritization </w:t>
      </w:r>
      <w:r>
        <w:rPr>
          <w:rFonts w:eastAsiaTheme="minorEastAsia"/>
          <w:lang w:val="en-US" w:eastAsia="zh-CN"/>
        </w:rPr>
        <w:t xml:space="preserve">mechanism, we don’t think it’s necessary, as </w:t>
      </w:r>
      <w:r w:rsidR="00C05DD7">
        <w:rPr>
          <w:rFonts w:eastAsiaTheme="minorEastAsia"/>
          <w:lang w:val="en-US" w:eastAsia="zh-CN"/>
        </w:rPr>
        <w:t xml:space="preserve">if the </w:t>
      </w:r>
      <w:proofErr w:type="spellStart"/>
      <w:r w:rsidR="00C05DD7">
        <w:rPr>
          <w:rFonts w:eastAsiaTheme="minorEastAsia"/>
          <w:lang w:val="en-US" w:eastAsia="zh-CN"/>
        </w:rPr>
        <w:t>QoE</w:t>
      </w:r>
      <w:proofErr w:type="spellEnd"/>
      <w:r w:rsidR="00C05DD7">
        <w:rPr>
          <w:rFonts w:eastAsiaTheme="minorEastAsia"/>
          <w:lang w:val="en-US" w:eastAsia="zh-CN"/>
        </w:rPr>
        <w:t xml:space="preserve"> measurement is not for real time optimization, receiving </w:t>
      </w:r>
      <w:proofErr w:type="spellStart"/>
      <w:r w:rsidR="00C05DD7">
        <w:rPr>
          <w:rFonts w:eastAsiaTheme="minorEastAsia"/>
          <w:lang w:val="en-US" w:eastAsia="zh-CN"/>
        </w:rPr>
        <w:t>QoE</w:t>
      </w:r>
      <w:proofErr w:type="spellEnd"/>
      <w:r w:rsidR="00C05DD7">
        <w:rPr>
          <w:rFonts w:eastAsiaTheme="minorEastAsia"/>
          <w:lang w:val="en-US" w:eastAsia="zh-CN"/>
        </w:rPr>
        <w:t xml:space="preserve"> report is not that </w:t>
      </w:r>
      <w:r w:rsidR="00C05DD7" w:rsidRPr="00C05DD7">
        <w:rPr>
          <w:rFonts w:eastAsiaTheme="minorEastAsia"/>
          <w:lang w:val="en-US" w:eastAsia="zh-CN"/>
        </w:rPr>
        <w:t xml:space="preserve">urgent </w:t>
      </w:r>
      <w:r w:rsidR="00C05DD7">
        <w:rPr>
          <w:rFonts w:eastAsiaTheme="minorEastAsia"/>
          <w:lang w:val="en-US" w:eastAsia="zh-CN"/>
        </w:rPr>
        <w:t xml:space="preserve">for network, for the </w:t>
      </w:r>
      <w:proofErr w:type="spellStart"/>
      <w:r w:rsidR="00C05DD7">
        <w:rPr>
          <w:rFonts w:eastAsiaTheme="minorEastAsia"/>
          <w:lang w:val="en-US" w:eastAsia="zh-CN"/>
        </w:rPr>
        <w:t>QoE</w:t>
      </w:r>
      <w:proofErr w:type="spellEnd"/>
      <w:r w:rsidR="00C05DD7">
        <w:rPr>
          <w:rFonts w:eastAsiaTheme="minorEastAsia"/>
          <w:lang w:val="en-US" w:eastAsia="zh-CN"/>
        </w:rPr>
        <w:t xml:space="preserve"> report not visible for RAN are all the same, besides, </w:t>
      </w:r>
      <w:proofErr w:type="spellStart"/>
      <w:r w:rsidR="00C05DD7">
        <w:rPr>
          <w:rFonts w:eastAsiaTheme="minorEastAsia"/>
          <w:lang w:val="en-US" w:eastAsia="zh-CN"/>
        </w:rPr>
        <w:t>QoE</w:t>
      </w:r>
      <w:proofErr w:type="spellEnd"/>
      <w:r w:rsidR="00C05DD7">
        <w:rPr>
          <w:rFonts w:eastAsiaTheme="minorEastAsia"/>
          <w:lang w:val="en-US" w:eastAsia="zh-CN"/>
        </w:rPr>
        <w:t xml:space="preserve"> reporting pause is enough to solve the RAN overload handling, so no need extra effort to make things complicated.</w:t>
      </w:r>
    </w:p>
    <w:p w:rsidR="00A71737" w:rsidRPr="00187429" w:rsidRDefault="00C05DD7" w:rsidP="002441C8">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sidR="009E1B6F">
        <w:rPr>
          <w:rFonts w:eastAsiaTheme="minorEastAsia"/>
          <w:b/>
          <w:lang w:val="en-US" w:eastAsia="zh-CN"/>
        </w:rPr>
        <w:t>7</w:t>
      </w:r>
      <w:r w:rsidR="00745457">
        <w:rPr>
          <w:rFonts w:eastAsiaTheme="minorEastAsia"/>
          <w:b/>
          <w:lang w:val="en-US" w:eastAsia="zh-CN"/>
        </w:rPr>
        <w:t>, there’s no need to</w:t>
      </w:r>
      <w:r>
        <w:rPr>
          <w:rFonts w:eastAsiaTheme="minorEastAsia"/>
          <w:b/>
          <w:lang w:val="en-US" w:eastAsia="zh-CN"/>
        </w:rPr>
        <w:t xml:space="preserve"> consider </w:t>
      </w:r>
      <w:r w:rsidRPr="00C05DD7">
        <w:rPr>
          <w:rFonts w:eastAsiaTheme="minorEastAsia"/>
          <w:b/>
          <w:lang w:val="en-US" w:eastAsia="zh-CN"/>
        </w:rPr>
        <w:t>prioritization mechanism</w:t>
      </w:r>
      <w:r>
        <w:rPr>
          <w:rFonts w:eastAsiaTheme="minorEastAsia"/>
          <w:b/>
          <w:lang w:val="en-US" w:eastAsia="zh-CN"/>
        </w:rPr>
        <w:t xml:space="preserve"> when RAN overload in R17.</w:t>
      </w:r>
    </w:p>
    <w:p w:rsidR="00221976" w:rsidRPr="005A41DE" w:rsidRDefault="00C05DD7" w:rsidP="00EF720E">
      <w:pPr>
        <w:pStyle w:val="2"/>
        <w:tabs>
          <w:tab w:val="clear" w:pos="7060"/>
        </w:tabs>
        <w:spacing w:after="240"/>
        <w:ind w:left="142" w:rightChars="141" w:right="282"/>
        <w:rPr>
          <w:lang w:val="en-US"/>
        </w:rPr>
      </w:pPr>
      <w:r>
        <w:rPr>
          <w:lang w:val="en-US"/>
        </w:rPr>
        <w:t>T</w:t>
      </w:r>
      <w:r w:rsidR="005A41DE" w:rsidRPr="005A41DE">
        <w:rPr>
          <w:lang w:val="en-US"/>
        </w:rPr>
        <w:t>riggering</w:t>
      </w:r>
      <w:r>
        <w:rPr>
          <w:lang w:val="en-US"/>
        </w:rPr>
        <w:t xml:space="preserve"> </w:t>
      </w:r>
      <w:r w:rsidR="0010225F">
        <w:rPr>
          <w:lang w:val="en-US"/>
        </w:rPr>
        <w:t xml:space="preserve">conditions for </w:t>
      </w:r>
      <w:r w:rsidR="005A41DE" w:rsidRPr="005A41DE">
        <w:rPr>
          <w:lang w:val="en-US"/>
        </w:rPr>
        <w:t xml:space="preserve">the </w:t>
      </w:r>
      <w:proofErr w:type="spellStart"/>
      <w:r w:rsidR="005A41DE" w:rsidRPr="005A41DE">
        <w:rPr>
          <w:lang w:val="en-US"/>
        </w:rPr>
        <w:t>QoE</w:t>
      </w:r>
      <w:proofErr w:type="spellEnd"/>
      <w:r w:rsidR="005A41DE" w:rsidRPr="005A41DE">
        <w:rPr>
          <w:lang w:val="en-US"/>
        </w:rPr>
        <w:t xml:space="preserve"> measurement</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 xml:space="preserve">In our views, event-based triggering helps operators to collect </w:t>
      </w:r>
      <w:proofErr w:type="spellStart"/>
      <w:r>
        <w:rPr>
          <w:rFonts w:eastAsiaTheme="minorEastAsia"/>
          <w:lang w:val="en-US" w:eastAsia="zh-CN"/>
        </w:rPr>
        <w:t>QoE</w:t>
      </w:r>
      <w:proofErr w:type="spellEnd"/>
      <w:r>
        <w:rPr>
          <w:rFonts w:eastAsiaTheme="minorEastAsia"/>
          <w:lang w:val="en-US" w:eastAsia="zh-CN"/>
        </w:rPr>
        <w:t xml:space="preserv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w:t>
      </w:r>
      <w:proofErr w:type="spellStart"/>
      <w:r>
        <w:rPr>
          <w:rFonts w:eastAsiaTheme="minorEastAsia"/>
          <w:lang w:val="en-US" w:eastAsia="zh-CN"/>
        </w:rPr>
        <w:t>QoE</w:t>
      </w:r>
      <w:proofErr w:type="spellEnd"/>
      <w:r>
        <w:rPr>
          <w:rFonts w:eastAsiaTheme="minorEastAsia"/>
          <w:lang w:val="en-US" w:eastAsia="zh-CN"/>
        </w:rPr>
        <w:t xml:space="preserve"> measurement configuration from the network.</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For high-speed scenarios, the trigger condition is cell change number and the evaluation time.</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For bad coverage scenarios, the trigger condition is thresholds of RSRP</w:t>
      </w:r>
    </w:p>
    <w:p w:rsidR="0010225F" w:rsidRDefault="0010225F" w:rsidP="0010225F">
      <w:pPr>
        <w:overflowPunct/>
        <w:autoSpaceDE/>
        <w:autoSpaceDN/>
        <w:adjustRightInd/>
        <w:textAlignment w:val="auto"/>
        <w:rPr>
          <w:rFonts w:eastAsiaTheme="minorEastAsia"/>
          <w:lang w:val="en-US" w:eastAsia="zh-CN"/>
        </w:rPr>
      </w:pPr>
      <w:r>
        <w:rPr>
          <w:rFonts w:eastAsiaTheme="minorEastAsia"/>
          <w:lang w:val="en-US" w:eastAsia="zh-CN"/>
        </w:rPr>
        <w:t>For high interference scenarios, the trigger condition is thresholds of RSRQ</w:t>
      </w:r>
    </w:p>
    <w:p w:rsidR="0091451D" w:rsidRDefault="0010225F" w:rsidP="0010225F">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sidR="009E1B6F">
        <w:rPr>
          <w:rFonts w:eastAsiaTheme="minorEastAsia"/>
          <w:b/>
          <w:lang w:val="en-US" w:eastAsia="zh-CN"/>
        </w:rPr>
        <w:t>8</w:t>
      </w:r>
      <w:r w:rsidRPr="002F0E01">
        <w:rPr>
          <w:rFonts w:eastAsiaTheme="minorEastAsia"/>
          <w:b/>
          <w:lang w:val="en-US" w:eastAsia="zh-CN"/>
        </w:rPr>
        <w:t>:</w:t>
      </w:r>
      <w:r>
        <w:rPr>
          <w:rFonts w:eastAsiaTheme="minorEastAsia"/>
          <w:b/>
          <w:lang w:val="en-US" w:eastAsia="zh-CN"/>
        </w:rPr>
        <w:t xml:space="preserve"> </w:t>
      </w:r>
      <w:r w:rsidRPr="0007213C">
        <w:rPr>
          <w:rFonts w:eastAsiaTheme="minorEastAsia"/>
          <w:b/>
          <w:color w:val="000000"/>
          <w:lang w:val="en-US" w:eastAsia="zh-CN"/>
        </w:rPr>
        <w:t>In TS 38.413 and TS 38.423,</w:t>
      </w:r>
      <w:r>
        <w:rPr>
          <w:rFonts w:eastAsiaTheme="minorEastAsia"/>
          <w:b/>
          <w:color w:val="000000"/>
          <w:lang w:val="en-US" w:eastAsia="zh-CN"/>
        </w:rPr>
        <w:t xml:space="preserve"> </w:t>
      </w:r>
      <w:r>
        <w:rPr>
          <w:rFonts w:eastAsiaTheme="minorEastAsia"/>
          <w:b/>
          <w:lang w:val="en-US" w:eastAsia="zh-CN"/>
        </w:rPr>
        <w:t>include triggering conditions</w:t>
      </w:r>
      <w:r w:rsidRPr="00FC306A">
        <w:rPr>
          <w:rFonts w:eastAsiaTheme="minorEastAsia"/>
          <w:b/>
          <w:lang w:val="en-US" w:eastAsia="zh-CN"/>
        </w:rPr>
        <w:t xml:space="preserve"> </w:t>
      </w:r>
      <w:r>
        <w:rPr>
          <w:rFonts w:eastAsiaTheme="minorEastAsia"/>
          <w:b/>
          <w:lang w:val="en-US" w:eastAsia="zh-CN"/>
        </w:rPr>
        <w:t xml:space="preserve">in </w:t>
      </w:r>
      <w:r w:rsidRPr="0007213C">
        <w:rPr>
          <w:rFonts w:eastAsiaTheme="minorEastAsia"/>
          <w:b/>
          <w:color w:val="000000"/>
          <w:lang w:val="en-US" w:eastAsia="zh-CN"/>
        </w:rPr>
        <w:t>UE Application layer measurement configuration</w:t>
      </w:r>
      <w:r>
        <w:rPr>
          <w:rFonts w:eastAsiaTheme="minorEastAsia"/>
          <w:b/>
          <w:color w:val="000000"/>
          <w:lang w:val="en-US" w:eastAsia="zh-CN"/>
        </w:rPr>
        <w:t xml:space="preserve"> IE</w:t>
      </w:r>
      <w:r>
        <w:rPr>
          <w:rFonts w:eastAsiaTheme="minorEastAsia"/>
          <w:b/>
          <w:lang w:val="en-US" w:eastAsia="zh-CN"/>
        </w:rPr>
        <w:t xml:space="preserve"> to support Event-triggered </w:t>
      </w:r>
      <w:proofErr w:type="spellStart"/>
      <w:r>
        <w:rPr>
          <w:rFonts w:eastAsiaTheme="minorEastAsia"/>
          <w:b/>
          <w:lang w:val="en-US" w:eastAsia="zh-CN"/>
        </w:rPr>
        <w:t>QoE</w:t>
      </w:r>
      <w:proofErr w:type="spellEnd"/>
      <w:r>
        <w:rPr>
          <w:rFonts w:eastAsiaTheme="minorEastAsia"/>
          <w:b/>
          <w:lang w:val="en-US" w:eastAsia="zh-CN"/>
        </w:rPr>
        <w:t xml:space="preserve"> measurement.</w:t>
      </w:r>
      <w:r w:rsidR="0091451D">
        <w:rPr>
          <w:rFonts w:eastAsiaTheme="minorEastAsia" w:hint="eastAsia"/>
          <w:b/>
          <w:lang w:val="en-US" w:eastAsia="zh-CN"/>
        </w:rPr>
        <w:t xml:space="preserve"> </w:t>
      </w:r>
    </w:p>
    <w:p w:rsidR="0010225F" w:rsidRDefault="0091451D" w:rsidP="0010225F">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9E1B6F">
        <w:rPr>
          <w:rFonts w:eastAsiaTheme="minorEastAsia"/>
          <w:b/>
          <w:lang w:val="en-US" w:eastAsia="zh-CN"/>
        </w:rPr>
        <w:t>9</w:t>
      </w:r>
      <w:r>
        <w:rPr>
          <w:rFonts w:eastAsiaTheme="minorEastAsia"/>
          <w:b/>
          <w:lang w:val="en-US" w:eastAsia="zh-CN"/>
        </w:rPr>
        <w:t>, In TS 38.413 and TS 38.423, include below IEs in triggering conditions</w:t>
      </w:r>
    </w:p>
    <w:p w:rsidR="0091451D" w:rsidRDefault="0091451D" w:rsidP="0091451D">
      <w:pPr>
        <w:pStyle w:val="aa"/>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91451D" w:rsidRDefault="0091451D" w:rsidP="0091451D">
      <w:pPr>
        <w:pStyle w:val="aa"/>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91451D" w:rsidRPr="0091451D" w:rsidRDefault="0091451D" w:rsidP="0091451D">
      <w:pPr>
        <w:pStyle w:val="aa"/>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5A41DE" w:rsidRPr="0091451D" w:rsidRDefault="0091451D" w:rsidP="0091451D">
      <w:pPr>
        <w:overflowPunct/>
        <w:autoSpaceDE/>
        <w:autoSpaceDN/>
        <w:adjustRightInd/>
        <w:textAlignment w:val="auto"/>
        <w:rPr>
          <w:rFonts w:eastAsiaTheme="minorEastAsia"/>
          <w:b/>
          <w:lang w:val="en-US" w:eastAsia="zh-CN"/>
        </w:rPr>
      </w:pPr>
      <w:r w:rsidRPr="0091451D">
        <w:rPr>
          <w:rFonts w:eastAsiaTheme="minorEastAsia"/>
          <w:b/>
          <w:lang w:val="en-US" w:eastAsia="zh-CN"/>
        </w:rPr>
        <w:lastRenderedPageBreak/>
        <w:t xml:space="preserve">Proposal </w:t>
      </w:r>
      <w:r w:rsidR="00745457">
        <w:rPr>
          <w:rFonts w:eastAsiaTheme="minorEastAsia"/>
          <w:b/>
          <w:lang w:val="en-US" w:eastAsia="zh-CN"/>
        </w:rPr>
        <w:t>1</w:t>
      </w:r>
      <w:r w:rsidR="009E1B6F">
        <w:rPr>
          <w:rFonts w:eastAsiaTheme="minorEastAsia"/>
          <w:b/>
          <w:lang w:val="en-US" w:eastAsia="zh-CN"/>
        </w:rPr>
        <w:t>0</w:t>
      </w:r>
      <w:r w:rsidRPr="0091451D">
        <w:rPr>
          <w:rFonts w:eastAsiaTheme="minorEastAsia"/>
          <w:b/>
          <w:lang w:val="en-US" w:eastAsia="zh-CN"/>
        </w:rPr>
        <w:t>, send LS to RAN2 on checking trigger conditions in UE</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analyse the </w:t>
      </w:r>
      <w:r w:rsidR="00250D3F">
        <w:rPr>
          <w:rFonts w:eastAsia="Malgun Gothic"/>
          <w:sz w:val="21"/>
          <w:szCs w:val="21"/>
          <w:lang w:eastAsia="ko-KR"/>
        </w:rPr>
        <w:t>solutions and specification</w:t>
      </w:r>
      <w:r w:rsidR="000B316B">
        <w:rPr>
          <w:rFonts w:eastAsia="Malgun Gothic"/>
          <w:sz w:val="21"/>
          <w:szCs w:val="21"/>
          <w:lang w:eastAsia="ko-KR"/>
        </w:rPr>
        <w:t xml:space="preserve"> impact</w:t>
      </w:r>
      <w:r w:rsidR="0007213C">
        <w:rPr>
          <w:rFonts w:eastAsia="Malgun Gothic"/>
          <w:sz w:val="21"/>
          <w:szCs w:val="21"/>
          <w:lang w:eastAsia="ko-KR"/>
        </w:rPr>
        <w:t xml:space="preserve"> for supporting NR </w:t>
      </w:r>
      <w:proofErr w:type="spellStart"/>
      <w:r w:rsidR="0007213C">
        <w:rPr>
          <w:rFonts w:eastAsia="Malgun Gothic"/>
          <w:sz w:val="21"/>
          <w:szCs w:val="21"/>
          <w:lang w:eastAsia="ko-KR"/>
        </w:rPr>
        <w:t>QoE</w:t>
      </w:r>
      <w:proofErr w:type="spellEnd"/>
      <w:r w:rsidR="0007213C">
        <w:rPr>
          <w:rFonts w:eastAsia="Malgun Gothic"/>
          <w:sz w:val="21"/>
          <w:szCs w:val="21"/>
          <w:lang w:eastAsia="ko-KR"/>
        </w:rPr>
        <w:t xml:space="preserve"> on </w:t>
      </w:r>
      <w:proofErr w:type="spellStart"/>
      <w:r w:rsidR="0007213C">
        <w:rPr>
          <w:rFonts w:eastAsia="Malgun Gothic"/>
          <w:sz w:val="21"/>
          <w:szCs w:val="21"/>
          <w:lang w:eastAsia="ko-KR"/>
        </w:rPr>
        <w:t>Xn</w:t>
      </w:r>
      <w:proofErr w:type="spellEnd"/>
      <w:r w:rsidR="0007213C">
        <w:rPr>
          <w:rFonts w:eastAsia="Malgun Gothic"/>
          <w:sz w:val="21"/>
          <w:szCs w:val="21"/>
          <w:lang w:eastAsia="ko-KR"/>
        </w:rPr>
        <w:t>/NG interface</w:t>
      </w:r>
      <w:r>
        <w:rPr>
          <w:rFonts w:eastAsia="Malgun Gothic"/>
          <w:sz w:val="21"/>
          <w:szCs w:val="21"/>
          <w:lang w:eastAsia="ko-KR"/>
        </w:rPr>
        <w:t xml:space="preserve">, the following </w:t>
      </w:r>
      <w:r w:rsidR="00910F57">
        <w:rPr>
          <w:rFonts w:eastAsia="Malgun Gothic"/>
          <w:sz w:val="21"/>
          <w:szCs w:val="21"/>
          <w:lang w:eastAsia="ko-KR"/>
        </w:rPr>
        <w:t xml:space="preserve">are </w:t>
      </w:r>
      <w:r>
        <w:rPr>
          <w:rFonts w:eastAsia="Malgun Gothic"/>
          <w:sz w:val="21"/>
          <w:szCs w:val="21"/>
          <w:lang w:eastAsia="ko-KR"/>
        </w:rPr>
        <w:t>proposals:</w:t>
      </w:r>
    </w:p>
    <w:p w:rsidR="009E1B6F" w:rsidRPr="00E16EED" w:rsidRDefault="009E1B6F" w:rsidP="009E1B6F">
      <w:pPr>
        <w:overflowPunct/>
        <w:autoSpaceDE/>
        <w:autoSpaceDN/>
        <w:adjustRightInd/>
        <w:textAlignment w:val="auto"/>
        <w:rPr>
          <w:rFonts w:eastAsiaTheme="minorEastAsia"/>
          <w:b/>
          <w:lang w:eastAsia="zh-CN"/>
        </w:rPr>
      </w:pPr>
      <w:r w:rsidRPr="00E16EED">
        <w:rPr>
          <w:rFonts w:eastAsiaTheme="minorEastAsia"/>
          <w:b/>
          <w:lang w:eastAsia="zh-CN"/>
        </w:rPr>
        <w:t>Proposal</w:t>
      </w:r>
      <w:r>
        <w:rPr>
          <w:rFonts w:eastAsiaTheme="minorEastAsia"/>
          <w:b/>
          <w:lang w:eastAsia="zh-CN"/>
        </w:rPr>
        <w:t xml:space="preserve"> 1</w:t>
      </w:r>
      <w:r w:rsidRPr="00E16EED">
        <w:rPr>
          <w:rFonts w:eastAsiaTheme="minorEastAsia"/>
          <w:b/>
          <w:lang w:eastAsia="zh-CN"/>
        </w:rPr>
        <w:t xml:space="preserve">, to support multiple QMC(s) for one UE, there’re multiple </w:t>
      </w:r>
      <w:proofErr w:type="spellStart"/>
      <w:r w:rsidRPr="00E16EED">
        <w:rPr>
          <w:rFonts w:eastAsiaTheme="minorEastAsia"/>
          <w:b/>
          <w:lang w:eastAsia="zh-CN"/>
        </w:rPr>
        <w:t>QoE</w:t>
      </w:r>
      <w:proofErr w:type="spellEnd"/>
      <w:r w:rsidRPr="00E16EED">
        <w:rPr>
          <w:rFonts w:eastAsiaTheme="minorEastAsia"/>
          <w:b/>
          <w:lang w:eastAsia="zh-CN"/>
        </w:rPr>
        <w:t xml:space="preserve"> configurations, in each </w:t>
      </w:r>
      <w:proofErr w:type="spellStart"/>
      <w:r w:rsidRPr="00E16EED">
        <w:rPr>
          <w:rFonts w:eastAsiaTheme="minorEastAsia"/>
          <w:b/>
          <w:lang w:eastAsia="zh-CN"/>
        </w:rPr>
        <w:t>QoE</w:t>
      </w:r>
      <w:proofErr w:type="spellEnd"/>
      <w:r w:rsidRPr="00E16EED">
        <w:rPr>
          <w:rFonts w:eastAsiaTheme="minorEastAsia"/>
          <w:b/>
          <w:lang w:eastAsia="zh-CN"/>
        </w:rPr>
        <w:t xml:space="preserve"> configuration, below information is included:</w:t>
      </w:r>
    </w:p>
    <w:p w:rsidR="009E1B6F" w:rsidRPr="00E16EED" w:rsidRDefault="009E1B6F" w:rsidP="009E1B6F">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 xml:space="preserve">One </w:t>
      </w:r>
      <w:proofErr w:type="spellStart"/>
      <w:r w:rsidRPr="00E16EED">
        <w:rPr>
          <w:rFonts w:eastAsiaTheme="minorEastAsia"/>
          <w:b/>
          <w:lang w:eastAsia="zh-CN"/>
        </w:rPr>
        <w:t>QoE</w:t>
      </w:r>
      <w:proofErr w:type="spellEnd"/>
      <w:r w:rsidRPr="00E16EED">
        <w:rPr>
          <w:rFonts w:eastAsiaTheme="minorEastAsia"/>
          <w:b/>
          <w:lang w:eastAsia="zh-CN"/>
        </w:rPr>
        <w:t xml:space="preserve"> reference</w:t>
      </w:r>
    </w:p>
    <w:p w:rsidR="009E1B6F" w:rsidRPr="00E16EED" w:rsidRDefault="009E1B6F" w:rsidP="009E1B6F">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One service type</w:t>
      </w:r>
    </w:p>
    <w:p w:rsidR="009E1B6F" w:rsidRPr="00E16EED" w:rsidRDefault="009E1B6F" w:rsidP="009E1B6F">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One slice scope</w:t>
      </w:r>
    </w:p>
    <w:p w:rsidR="009E1B6F" w:rsidRPr="00E16EED" w:rsidRDefault="009E1B6F" w:rsidP="009E1B6F">
      <w:pPr>
        <w:pStyle w:val="aa"/>
        <w:numPr>
          <w:ilvl w:val="0"/>
          <w:numId w:val="45"/>
        </w:numPr>
        <w:overflowPunct/>
        <w:autoSpaceDE/>
        <w:autoSpaceDN/>
        <w:adjustRightInd/>
        <w:ind w:firstLineChars="0"/>
        <w:textAlignment w:val="auto"/>
        <w:rPr>
          <w:rFonts w:eastAsiaTheme="minorEastAsia"/>
          <w:b/>
          <w:lang w:eastAsia="zh-CN"/>
        </w:rPr>
      </w:pPr>
      <w:r w:rsidRPr="00E16EED">
        <w:rPr>
          <w:rFonts w:eastAsiaTheme="minorEastAsia"/>
          <w:b/>
          <w:lang w:eastAsia="zh-CN"/>
        </w:rPr>
        <w:t>One MCE IP address</w:t>
      </w:r>
    </w:p>
    <w:p w:rsidR="009E1B6F" w:rsidRDefault="009E1B6F" w:rsidP="009E1B6F">
      <w:pPr>
        <w:overflowPunct/>
        <w:autoSpaceDE/>
        <w:autoSpaceDN/>
        <w:adjustRightInd/>
        <w:textAlignment w:val="auto"/>
        <w:rPr>
          <w:rFonts w:eastAsiaTheme="minorEastAsia"/>
          <w:b/>
          <w:lang w:eastAsia="zh-CN"/>
        </w:rPr>
      </w:pPr>
      <w:r w:rsidRPr="00E16EED">
        <w:rPr>
          <w:rFonts w:eastAsiaTheme="minorEastAsia"/>
          <w:b/>
          <w:lang w:eastAsia="zh-CN"/>
        </w:rPr>
        <w:t>Proposal</w:t>
      </w:r>
      <w:r>
        <w:rPr>
          <w:rFonts w:eastAsiaTheme="minorEastAsia"/>
          <w:b/>
          <w:lang w:eastAsia="zh-CN"/>
        </w:rPr>
        <w:t xml:space="preserve"> 2</w:t>
      </w:r>
      <w:r w:rsidRPr="00E16EED">
        <w:rPr>
          <w:rFonts w:eastAsiaTheme="minorEastAsia"/>
          <w:b/>
          <w:lang w:eastAsia="zh-CN"/>
        </w:rPr>
        <w:t xml:space="preserve">, </w:t>
      </w:r>
      <w:proofErr w:type="spellStart"/>
      <w:r w:rsidRPr="00E16EED">
        <w:rPr>
          <w:rFonts w:eastAsiaTheme="minorEastAsia"/>
          <w:b/>
          <w:lang w:eastAsia="zh-CN"/>
        </w:rPr>
        <w:t>QoE</w:t>
      </w:r>
      <w:proofErr w:type="spellEnd"/>
      <w:r w:rsidRPr="00E16EED">
        <w:rPr>
          <w:rFonts w:eastAsiaTheme="minorEastAsia"/>
          <w:b/>
          <w:lang w:eastAsia="zh-CN"/>
        </w:rPr>
        <w:t xml:space="preserve"> reference should be used to indicate the NG-RAN which QMC job should be deactivated.</w:t>
      </w:r>
    </w:p>
    <w:p w:rsidR="009E1B6F" w:rsidRPr="007727F4" w:rsidRDefault="009E1B6F" w:rsidP="009E1B6F">
      <w:pPr>
        <w:overflowPunct/>
        <w:autoSpaceDE/>
        <w:autoSpaceDN/>
        <w:adjustRightInd/>
        <w:textAlignment w:val="auto"/>
        <w:rPr>
          <w:rFonts w:eastAsiaTheme="minorEastAsia"/>
          <w:b/>
          <w:lang w:eastAsia="zh-CN"/>
        </w:rPr>
      </w:pPr>
      <w:r w:rsidRPr="007727F4">
        <w:rPr>
          <w:rFonts w:eastAsiaTheme="minorEastAsia"/>
          <w:b/>
          <w:lang w:eastAsia="zh-CN"/>
        </w:rPr>
        <w:t>Proposal</w:t>
      </w:r>
      <w:r>
        <w:rPr>
          <w:rFonts w:eastAsiaTheme="minorEastAsia"/>
          <w:b/>
          <w:lang w:eastAsia="zh-CN"/>
        </w:rPr>
        <w:t xml:space="preserve"> 3</w:t>
      </w:r>
      <w:r w:rsidRPr="007727F4">
        <w:rPr>
          <w:rFonts w:eastAsiaTheme="minorEastAsia"/>
          <w:b/>
          <w:lang w:eastAsia="zh-CN"/>
        </w:rPr>
        <w:t xml:space="preserve">, RAN3 agrees to include the mapping relation between </w:t>
      </w:r>
      <w:proofErr w:type="spellStart"/>
      <w:r w:rsidRPr="007727F4">
        <w:rPr>
          <w:rFonts w:eastAsiaTheme="minorEastAsia"/>
          <w:b/>
          <w:lang w:eastAsia="zh-CN"/>
        </w:rPr>
        <w:t>MeasConfigAppLayerId</w:t>
      </w:r>
      <w:proofErr w:type="spellEnd"/>
      <w:r w:rsidRPr="007727F4">
        <w:rPr>
          <w:rFonts w:eastAsiaTheme="minorEastAsia"/>
          <w:b/>
          <w:lang w:eastAsia="zh-CN"/>
        </w:rPr>
        <w:t xml:space="preserve"> and </w:t>
      </w:r>
      <w:proofErr w:type="spellStart"/>
      <w:r w:rsidRPr="007727F4">
        <w:rPr>
          <w:rFonts w:eastAsiaTheme="minorEastAsia"/>
          <w:b/>
          <w:lang w:eastAsia="zh-CN"/>
        </w:rPr>
        <w:t>QoE</w:t>
      </w:r>
      <w:proofErr w:type="spellEnd"/>
      <w:r w:rsidRPr="007727F4">
        <w:rPr>
          <w:rFonts w:eastAsiaTheme="minorEastAsia"/>
          <w:b/>
          <w:lang w:eastAsia="zh-CN"/>
        </w:rPr>
        <w:t xml:space="preserve"> reference in HANDOVER REQUEST message and RETRIEVE UE CONTEXT RESPONSE message in TS 38.423, include the mapping relation between </w:t>
      </w:r>
      <w:proofErr w:type="spellStart"/>
      <w:r w:rsidRPr="007727F4">
        <w:rPr>
          <w:rFonts w:eastAsiaTheme="minorEastAsia"/>
          <w:b/>
          <w:lang w:eastAsia="zh-CN"/>
        </w:rPr>
        <w:t>MeasConfigAppLayerId</w:t>
      </w:r>
      <w:proofErr w:type="spellEnd"/>
      <w:r w:rsidRPr="007727F4">
        <w:rPr>
          <w:rFonts w:eastAsiaTheme="minorEastAsia"/>
          <w:b/>
          <w:lang w:eastAsia="zh-CN"/>
        </w:rPr>
        <w:t xml:space="preserve"> and </w:t>
      </w:r>
      <w:proofErr w:type="spellStart"/>
      <w:r w:rsidRPr="007727F4">
        <w:rPr>
          <w:rFonts w:eastAsiaTheme="minorEastAsia"/>
          <w:b/>
          <w:lang w:eastAsia="zh-CN"/>
        </w:rPr>
        <w:t>QoE</w:t>
      </w:r>
      <w:proofErr w:type="spellEnd"/>
      <w:r w:rsidRPr="007727F4">
        <w:rPr>
          <w:rFonts w:eastAsiaTheme="minorEastAsia"/>
          <w:b/>
          <w:lang w:eastAsia="zh-CN"/>
        </w:rPr>
        <w:t xml:space="preserve"> reference in HANDOVER REQUEST message and HANDOVER REQURIED message in TS 38.413.</w:t>
      </w:r>
    </w:p>
    <w:p w:rsidR="009E1B6F" w:rsidRPr="00BF5CBD" w:rsidRDefault="009E1B6F" w:rsidP="009E1B6F">
      <w:pPr>
        <w:rPr>
          <w:rFonts w:eastAsiaTheme="minorEastAsia"/>
          <w:b/>
          <w:color w:val="000000"/>
          <w:lang w:eastAsia="zh-CN"/>
        </w:rPr>
      </w:pPr>
      <w:r>
        <w:rPr>
          <w:rFonts w:eastAsiaTheme="minorEastAsia"/>
          <w:b/>
          <w:color w:val="000000"/>
          <w:lang w:eastAsia="zh-CN"/>
        </w:rPr>
        <w:t>P</w:t>
      </w:r>
      <w:r w:rsidRPr="00BF5CBD">
        <w:rPr>
          <w:rFonts w:eastAsiaTheme="minorEastAsia"/>
          <w:b/>
          <w:color w:val="000000"/>
          <w:lang w:eastAsia="zh-CN"/>
        </w:rPr>
        <w:t>roposal</w:t>
      </w:r>
      <w:r>
        <w:rPr>
          <w:rFonts w:eastAsiaTheme="minorEastAsia"/>
          <w:b/>
          <w:color w:val="000000"/>
          <w:lang w:eastAsia="zh-CN"/>
        </w:rPr>
        <w:t xml:space="preserve"> 4,</w:t>
      </w:r>
      <w:r w:rsidRPr="00BF5CBD">
        <w:rPr>
          <w:rFonts w:eastAsiaTheme="minorEastAsia"/>
          <w:b/>
          <w:color w:val="000000"/>
          <w:lang w:eastAsia="zh-CN"/>
        </w:rPr>
        <w:t xml:space="preserve"> S-NSSAI as slice scope should be transmitted over </w:t>
      </w:r>
      <w:proofErr w:type="spellStart"/>
      <w:r w:rsidRPr="00BF5CBD">
        <w:rPr>
          <w:rFonts w:eastAsiaTheme="minorEastAsia"/>
          <w:b/>
          <w:color w:val="000000"/>
          <w:lang w:eastAsia="zh-CN"/>
        </w:rPr>
        <w:t>Uu</w:t>
      </w:r>
      <w:proofErr w:type="spellEnd"/>
      <w:r w:rsidRPr="00BF5CBD">
        <w:rPr>
          <w:rFonts w:eastAsiaTheme="minorEastAsia"/>
          <w:b/>
          <w:color w:val="000000"/>
          <w:lang w:eastAsia="zh-CN"/>
        </w:rPr>
        <w:t>, UE is responsible for slice scope checking, whether it’s inside or outside the container should be decided by RAN2 and SA4.</w:t>
      </w:r>
    </w:p>
    <w:p w:rsidR="009E1B6F" w:rsidRPr="00BF5CBD" w:rsidRDefault="009E1B6F" w:rsidP="009E1B6F">
      <w:pPr>
        <w:rPr>
          <w:rFonts w:eastAsiaTheme="minorEastAsia"/>
          <w:b/>
          <w:color w:val="000000"/>
          <w:lang w:eastAsia="zh-CN"/>
        </w:rPr>
      </w:pPr>
      <w:r w:rsidRPr="00BF5CBD">
        <w:rPr>
          <w:rFonts w:eastAsiaTheme="minorEastAsia"/>
          <w:b/>
          <w:color w:val="000000"/>
          <w:lang w:eastAsia="zh-CN"/>
        </w:rPr>
        <w:t>Proposal</w:t>
      </w:r>
      <w:r>
        <w:rPr>
          <w:rFonts w:eastAsiaTheme="minorEastAsia"/>
          <w:b/>
          <w:color w:val="000000"/>
          <w:lang w:eastAsia="zh-CN"/>
        </w:rPr>
        <w:t xml:space="preserve"> 5,</w:t>
      </w:r>
      <w:r w:rsidRPr="00BF5CBD">
        <w:rPr>
          <w:rFonts w:eastAsiaTheme="minorEastAsia"/>
          <w:b/>
          <w:color w:val="000000"/>
          <w:lang w:eastAsia="zh-CN"/>
        </w:rPr>
        <w:t xml:space="preserve"> UE should include S-NSSA(s) in </w:t>
      </w:r>
      <w:proofErr w:type="spellStart"/>
      <w:r w:rsidRPr="00BF5CBD">
        <w:rPr>
          <w:rFonts w:eastAsiaTheme="minorEastAsia"/>
          <w:b/>
          <w:color w:val="000000"/>
          <w:lang w:eastAsia="zh-CN"/>
        </w:rPr>
        <w:t>QoE</w:t>
      </w:r>
      <w:proofErr w:type="spellEnd"/>
      <w:r w:rsidRPr="00BF5CBD">
        <w:rPr>
          <w:rFonts w:eastAsiaTheme="minorEastAsia"/>
          <w:b/>
          <w:color w:val="000000"/>
          <w:lang w:eastAsia="zh-CN"/>
        </w:rPr>
        <w:t xml:space="preserve"> report, whether it’s inside or outside the container should be decided by RAN2 and SA4.</w:t>
      </w:r>
    </w:p>
    <w:p w:rsidR="009E1B6F" w:rsidRPr="00CF6F87" w:rsidRDefault="009E1B6F" w:rsidP="009E1B6F">
      <w:pPr>
        <w:rPr>
          <w:rFonts w:eastAsiaTheme="minorEastAsia"/>
          <w:color w:val="000000"/>
          <w:lang w:eastAsia="zh-CN"/>
        </w:rPr>
      </w:pPr>
      <w:r w:rsidRPr="00BF5CBD">
        <w:rPr>
          <w:rFonts w:eastAsiaTheme="minorEastAsia"/>
          <w:b/>
          <w:color w:val="000000"/>
          <w:lang w:eastAsia="zh-CN"/>
        </w:rPr>
        <w:t>Proposal</w:t>
      </w:r>
      <w:r>
        <w:rPr>
          <w:rFonts w:eastAsiaTheme="minorEastAsia"/>
          <w:b/>
          <w:color w:val="000000"/>
          <w:lang w:eastAsia="zh-CN"/>
        </w:rPr>
        <w:t xml:space="preserve"> 6</w:t>
      </w:r>
      <w:r w:rsidRPr="00BF5CBD">
        <w:rPr>
          <w:rFonts w:eastAsiaTheme="minorEastAsia"/>
          <w:b/>
          <w:color w:val="000000"/>
          <w:lang w:eastAsia="zh-CN"/>
        </w:rPr>
        <w:t xml:space="preserve">, send </w:t>
      </w:r>
      <w:r>
        <w:rPr>
          <w:rFonts w:eastAsiaTheme="minorEastAsia"/>
          <w:b/>
          <w:color w:val="000000"/>
          <w:lang w:eastAsia="zh-CN"/>
        </w:rPr>
        <w:t xml:space="preserve">a dedicated </w:t>
      </w:r>
      <w:r w:rsidRPr="00BF5CBD">
        <w:rPr>
          <w:rFonts w:eastAsiaTheme="minorEastAsia"/>
          <w:b/>
          <w:color w:val="000000"/>
          <w:lang w:eastAsia="zh-CN"/>
        </w:rPr>
        <w:t xml:space="preserve">LS to RAN2 and SA4 </w:t>
      </w:r>
      <w:r>
        <w:rPr>
          <w:rFonts w:eastAsiaTheme="minorEastAsia"/>
          <w:b/>
          <w:color w:val="000000"/>
          <w:lang w:eastAsia="zh-CN"/>
        </w:rPr>
        <w:t xml:space="preserve">(CC SA5 and SA2 if needed) for triggering Per-slice </w:t>
      </w:r>
      <w:proofErr w:type="spellStart"/>
      <w:r>
        <w:rPr>
          <w:rFonts w:eastAsiaTheme="minorEastAsia"/>
          <w:b/>
          <w:color w:val="000000"/>
          <w:lang w:eastAsia="zh-CN"/>
        </w:rPr>
        <w:t>QoE</w:t>
      </w:r>
      <w:proofErr w:type="spellEnd"/>
      <w:r>
        <w:rPr>
          <w:rFonts w:eastAsiaTheme="minorEastAsia"/>
          <w:b/>
          <w:color w:val="000000"/>
          <w:lang w:eastAsia="zh-CN"/>
        </w:rPr>
        <w:t xml:space="preserve"> discussion in corresponding working groups.</w:t>
      </w:r>
    </w:p>
    <w:p w:rsidR="009E1B6F" w:rsidRPr="00187429" w:rsidRDefault="009E1B6F" w:rsidP="009E1B6F">
      <w:pPr>
        <w:overflowPunct/>
        <w:autoSpaceDE/>
        <w:autoSpaceDN/>
        <w:adjustRightInd/>
        <w:textAlignment w:val="auto"/>
        <w:rPr>
          <w:rFonts w:eastAsiaTheme="minorEastAsia"/>
          <w:lang w:val="en-US" w:eastAsia="zh-CN"/>
        </w:rPr>
      </w:pPr>
      <w:r w:rsidRPr="002F0E01">
        <w:rPr>
          <w:rFonts w:eastAsiaTheme="minorEastAsia"/>
          <w:b/>
          <w:lang w:val="en-US" w:eastAsia="zh-CN"/>
        </w:rPr>
        <w:t xml:space="preserve">Proposal </w:t>
      </w:r>
      <w:r>
        <w:rPr>
          <w:rFonts w:eastAsiaTheme="minorEastAsia"/>
          <w:b/>
          <w:lang w:val="en-US" w:eastAsia="zh-CN"/>
        </w:rPr>
        <w:t xml:space="preserve">7, there’s no need to consider </w:t>
      </w:r>
      <w:r w:rsidRPr="00C05DD7">
        <w:rPr>
          <w:rFonts w:eastAsiaTheme="minorEastAsia"/>
          <w:b/>
          <w:lang w:val="en-US" w:eastAsia="zh-CN"/>
        </w:rPr>
        <w:t>prioritization mechanism</w:t>
      </w:r>
      <w:r>
        <w:rPr>
          <w:rFonts w:eastAsiaTheme="minorEastAsia"/>
          <w:b/>
          <w:lang w:val="en-US" w:eastAsia="zh-CN"/>
        </w:rPr>
        <w:t xml:space="preserve"> when RAN overload in R17.</w:t>
      </w:r>
    </w:p>
    <w:p w:rsidR="009E1B6F" w:rsidRDefault="009E1B6F" w:rsidP="009E1B6F">
      <w:pPr>
        <w:overflowPunct/>
        <w:autoSpaceDE/>
        <w:autoSpaceDN/>
        <w:adjustRightInd/>
        <w:textAlignment w:val="auto"/>
        <w:rPr>
          <w:rFonts w:eastAsiaTheme="minorEastAsia"/>
          <w:b/>
          <w:lang w:val="en-US" w:eastAsia="zh-CN"/>
        </w:rPr>
      </w:pPr>
      <w:r w:rsidRPr="002F0E01">
        <w:rPr>
          <w:rFonts w:eastAsiaTheme="minorEastAsia"/>
          <w:b/>
          <w:lang w:val="en-US" w:eastAsia="zh-CN"/>
        </w:rPr>
        <w:t xml:space="preserve">Proposal </w:t>
      </w:r>
      <w:r>
        <w:rPr>
          <w:rFonts w:eastAsiaTheme="minorEastAsia"/>
          <w:b/>
          <w:lang w:val="en-US" w:eastAsia="zh-CN"/>
        </w:rPr>
        <w:t>8</w:t>
      </w:r>
      <w:r w:rsidRPr="002F0E01">
        <w:rPr>
          <w:rFonts w:eastAsiaTheme="minorEastAsia"/>
          <w:b/>
          <w:lang w:val="en-US" w:eastAsia="zh-CN"/>
        </w:rPr>
        <w:t>:</w:t>
      </w:r>
      <w:r>
        <w:rPr>
          <w:rFonts w:eastAsiaTheme="minorEastAsia"/>
          <w:b/>
          <w:lang w:val="en-US" w:eastAsia="zh-CN"/>
        </w:rPr>
        <w:t xml:space="preserve"> </w:t>
      </w:r>
      <w:r w:rsidRPr="0007213C">
        <w:rPr>
          <w:rFonts w:eastAsiaTheme="minorEastAsia"/>
          <w:b/>
          <w:color w:val="000000"/>
          <w:lang w:val="en-US" w:eastAsia="zh-CN"/>
        </w:rPr>
        <w:t>In TS 38.413 and TS 38.423,</w:t>
      </w:r>
      <w:r>
        <w:rPr>
          <w:rFonts w:eastAsiaTheme="minorEastAsia"/>
          <w:b/>
          <w:color w:val="000000"/>
          <w:lang w:val="en-US" w:eastAsia="zh-CN"/>
        </w:rPr>
        <w:t xml:space="preserve"> </w:t>
      </w:r>
      <w:r>
        <w:rPr>
          <w:rFonts w:eastAsiaTheme="minorEastAsia"/>
          <w:b/>
          <w:lang w:val="en-US" w:eastAsia="zh-CN"/>
        </w:rPr>
        <w:t>include triggering conditions</w:t>
      </w:r>
      <w:r w:rsidRPr="00FC306A">
        <w:rPr>
          <w:rFonts w:eastAsiaTheme="minorEastAsia"/>
          <w:b/>
          <w:lang w:val="en-US" w:eastAsia="zh-CN"/>
        </w:rPr>
        <w:t xml:space="preserve"> </w:t>
      </w:r>
      <w:r>
        <w:rPr>
          <w:rFonts w:eastAsiaTheme="minorEastAsia"/>
          <w:b/>
          <w:lang w:val="en-US" w:eastAsia="zh-CN"/>
        </w:rPr>
        <w:t xml:space="preserve">in </w:t>
      </w:r>
      <w:r w:rsidRPr="0007213C">
        <w:rPr>
          <w:rFonts w:eastAsiaTheme="minorEastAsia"/>
          <w:b/>
          <w:color w:val="000000"/>
          <w:lang w:val="en-US" w:eastAsia="zh-CN"/>
        </w:rPr>
        <w:t>UE Application layer measurement configuration</w:t>
      </w:r>
      <w:r>
        <w:rPr>
          <w:rFonts w:eastAsiaTheme="minorEastAsia"/>
          <w:b/>
          <w:color w:val="000000"/>
          <w:lang w:val="en-US" w:eastAsia="zh-CN"/>
        </w:rPr>
        <w:t xml:space="preserve"> IE</w:t>
      </w:r>
      <w:r>
        <w:rPr>
          <w:rFonts w:eastAsiaTheme="minorEastAsia"/>
          <w:b/>
          <w:lang w:val="en-US" w:eastAsia="zh-CN"/>
        </w:rPr>
        <w:t xml:space="preserve"> to support Event-triggered </w:t>
      </w:r>
      <w:proofErr w:type="spellStart"/>
      <w:r>
        <w:rPr>
          <w:rFonts w:eastAsiaTheme="minorEastAsia"/>
          <w:b/>
          <w:lang w:val="en-US" w:eastAsia="zh-CN"/>
        </w:rPr>
        <w:t>QoE</w:t>
      </w:r>
      <w:proofErr w:type="spellEnd"/>
      <w:r>
        <w:rPr>
          <w:rFonts w:eastAsiaTheme="minorEastAsia"/>
          <w:b/>
          <w:lang w:val="en-US" w:eastAsia="zh-CN"/>
        </w:rPr>
        <w:t xml:space="preserve"> measurement.</w:t>
      </w:r>
      <w:r>
        <w:rPr>
          <w:rFonts w:eastAsiaTheme="minorEastAsia" w:hint="eastAsia"/>
          <w:b/>
          <w:lang w:val="en-US" w:eastAsia="zh-CN"/>
        </w:rPr>
        <w:t xml:space="preserve"> </w:t>
      </w:r>
    </w:p>
    <w:p w:rsidR="009E1B6F" w:rsidRDefault="009E1B6F" w:rsidP="009E1B6F">
      <w:pPr>
        <w:overflowPunct/>
        <w:autoSpaceDE/>
        <w:autoSpaceDN/>
        <w:adjustRightInd/>
        <w:textAlignment w:val="auto"/>
        <w:rPr>
          <w:rFonts w:eastAsiaTheme="minorEastAsia"/>
          <w:b/>
          <w:lang w:val="en-US" w:eastAsia="zh-CN"/>
        </w:rPr>
      </w:pPr>
      <w:r>
        <w:rPr>
          <w:rFonts w:eastAsiaTheme="minorEastAsia"/>
          <w:b/>
          <w:lang w:val="en-US" w:eastAsia="zh-CN"/>
        </w:rPr>
        <w:t>Proposal 9, In TS 38.413 and TS 38.423, include below IEs in triggering conditions</w:t>
      </w:r>
    </w:p>
    <w:p w:rsidR="009E1B6F" w:rsidRDefault="009E1B6F" w:rsidP="009E1B6F">
      <w:pPr>
        <w:pStyle w:val="aa"/>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Cell change number and evaluation time</w:t>
      </w:r>
    </w:p>
    <w:p w:rsidR="009E1B6F" w:rsidRDefault="009E1B6F" w:rsidP="009E1B6F">
      <w:pPr>
        <w:pStyle w:val="aa"/>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RSRP</w:t>
      </w:r>
    </w:p>
    <w:p w:rsidR="009E1B6F" w:rsidRPr="0091451D" w:rsidRDefault="009E1B6F" w:rsidP="009E1B6F">
      <w:pPr>
        <w:pStyle w:val="aa"/>
        <w:numPr>
          <w:ilvl w:val="0"/>
          <w:numId w:val="40"/>
        </w:numPr>
        <w:overflowPunct/>
        <w:autoSpaceDE/>
        <w:autoSpaceDN/>
        <w:adjustRightInd/>
        <w:ind w:firstLineChars="0"/>
        <w:textAlignment w:val="auto"/>
        <w:rPr>
          <w:rFonts w:eastAsiaTheme="minorEastAsia"/>
          <w:b/>
          <w:lang w:val="en-US" w:eastAsia="zh-CN"/>
        </w:rPr>
      </w:pPr>
      <w:r>
        <w:rPr>
          <w:rFonts w:eastAsiaTheme="minorEastAsia"/>
          <w:b/>
          <w:lang w:val="en-US" w:eastAsia="zh-CN"/>
        </w:rPr>
        <w:t>Thresholds of RSRQ</w:t>
      </w:r>
    </w:p>
    <w:p w:rsidR="009E1B6F" w:rsidRPr="009E1B6F" w:rsidRDefault="009E1B6F" w:rsidP="009E1B6F">
      <w:pPr>
        <w:overflowPunct/>
        <w:autoSpaceDE/>
        <w:autoSpaceDN/>
        <w:adjustRightInd/>
        <w:textAlignment w:val="auto"/>
        <w:rPr>
          <w:rFonts w:eastAsiaTheme="minorEastAsia" w:hint="eastAsia"/>
          <w:b/>
          <w:lang w:val="en-US" w:eastAsia="zh-CN"/>
        </w:rPr>
      </w:pPr>
      <w:r w:rsidRPr="0091451D">
        <w:rPr>
          <w:rFonts w:eastAsiaTheme="minorEastAsia"/>
          <w:b/>
          <w:lang w:val="en-US" w:eastAsia="zh-CN"/>
        </w:rPr>
        <w:t xml:space="preserve">Proposal </w:t>
      </w:r>
      <w:r>
        <w:rPr>
          <w:rFonts w:eastAsiaTheme="minorEastAsia"/>
          <w:b/>
          <w:lang w:val="en-US" w:eastAsia="zh-CN"/>
        </w:rPr>
        <w:t>10</w:t>
      </w:r>
      <w:r w:rsidRPr="0091451D">
        <w:rPr>
          <w:rFonts w:eastAsiaTheme="minorEastAsia"/>
          <w:b/>
          <w:lang w:val="en-US" w:eastAsia="zh-CN"/>
        </w:rPr>
        <w:t>, send LS to RAN2 on checking trigger conditions in UE</w:t>
      </w:r>
      <w:r>
        <w:rPr>
          <w:rFonts w:eastAsiaTheme="minorEastAsia" w:hint="eastAsia"/>
          <w:b/>
          <w:lang w:val="en-US" w:eastAsia="zh-CN"/>
        </w:rPr>
        <w:t>.</w:t>
      </w:r>
    </w:p>
    <w:p w:rsidR="00A91319" w:rsidRPr="00A45C52" w:rsidRDefault="00A91319" w:rsidP="00A91319">
      <w:pPr>
        <w:pStyle w:val="1"/>
        <w:rPr>
          <w:lang w:eastAsia="zh-CN"/>
        </w:rPr>
      </w:pPr>
      <w:r w:rsidRPr="00A45C52">
        <w:t>References</w:t>
      </w:r>
    </w:p>
    <w:p w:rsidR="00AE1B17" w:rsidRPr="006D19F7" w:rsidRDefault="00AE1B17" w:rsidP="008A5049">
      <w:pPr>
        <w:overflowPunct/>
        <w:autoSpaceDE/>
        <w:autoSpaceDN/>
        <w:adjustRightInd/>
        <w:textAlignment w:val="auto"/>
        <w:rPr>
          <w:rFonts w:eastAsiaTheme="minorEastAsia"/>
          <w:lang w:val="en-US" w:eastAsia="zh-CN"/>
        </w:rPr>
      </w:pPr>
      <w:bookmarkStart w:id="1" w:name="_GoBack"/>
      <w:bookmarkEnd w:id="1"/>
    </w:p>
    <w:sectPr w:rsidR="00AE1B17" w:rsidRPr="006D19F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62D" w:rsidRDefault="0004762D" w:rsidP="00A91319">
      <w:pPr>
        <w:spacing w:after="0"/>
      </w:pPr>
      <w:r>
        <w:separator/>
      </w:r>
    </w:p>
  </w:endnote>
  <w:endnote w:type="continuationSeparator" w:id="0">
    <w:p w:rsidR="0004762D" w:rsidRDefault="0004762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62D" w:rsidRDefault="0004762D" w:rsidP="00A91319">
      <w:pPr>
        <w:spacing w:after="0"/>
      </w:pPr>
      <w:r>
        <w:separator/>
      </w:r>
    </w:p>
  </w:footnote>
  <w:footnote w:type="continuationSeparator" w:id="0">
    <w:p w:rsidR="0004762D" w:rsidRDefault="0004762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F273F"/>
    <w:multiLevelType w:val="hybridMultilevel"/>
    <w:tmpl w:val="2BFE3282"/>
    <w:lvl w:ilvl="0" w:tplc="7A30137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8144B"/>
    <w:multiLevelType w:val="hybridMultilevel"/>
    <w:tmpl w:val="D12AC4CC"/>
    <w:lvl w:ilvl="0" w:tplc="BCFA658A">
      <w:numFmt w:val="bullet"/>
      <w:lvlText w:val="-"/>
      <w:lvlJc w:val="left"/>
      <w:pPr>
        <w:ind w:left="3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9"/>
  </w:num>
  <w:num w:numId="3">
    <w:abstractNumId w:val="20"/>
  </w:num>
  <w:num w:numId="4">
    <w:abstractNumId w:val="22"/>
  </w:num>
  <w:num w:numId="5">
    <w:abstractNumId w:val="7"/>
  </w:num>
  <w:num w:numId="6">
    <w:abstractNumId w:val="4"/>
  </w:num>
  <w:num w:numId="7">
    <w:abstractNumId w:val="19"/>
  </w:num>
  <w:num w:numId="8">
    <w:abstractNumId w:val="2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12"/>
  </w:num>
  <w:num w:numId="13">
    <w:abstractNumId w:val="5"/>
  </w:num>
  <w:num w:numId="14">
    <w:abstractNumId w:val="28"/>
  </w:num>
  <w:num w:numId="15">
    <w:abstractNumId w:val="25"/>
  </w:num>
  <w:num w:numId="16">
    <w:abstractNumId w:val="2"/>
  </w:num>
  <w:num w:numId="17">
    <w:abstractNumId w:val="13"/>
  </w:num>
  <w:num w:numId="18">
    <w:abstractNumId w:val="11"/>
  </w:num>
  <w:num w:numId="19">
    <w:abstractNumId w:val="14"/>
  </w:num>
  <w:num w:numId="20">
    <w:abstractNumId w:val="8"/>
  </w:num>
  <w:num w:numId="21">
    <w:abstractNumId w:val="2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18"/>
  </w:num>
  <w:num w:numId="25">
    <w:abstractNumId w:val="21"/>
  </w:num>
  <w:num w:numId="26">
    <w:abstractNumId w:val="29"/>
  </w:num>
  <w:num w:numId="27">
    <w:abstractNumId w:val="30"/>
  </w:num>
  <w:num w:numId="28">
    <w:abstractNumId w:val="2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num>
  <w:num w:numId="39">
    <w:abstractNumId w:val="6"/>
  </w:num>
  <w:num w:numId="40">
    <w:abstractNumId w:val="15"/>
  </w:num>
  <w:num w:numId="41">
    <w:abstractNumId w:val="24"/>
  </w:num>
  <w:num w:numId="42">
    <w:abstractNumId w:val="6"/>
  </w:num>
  <w:num w:numId="43">
    <w:abstractNumId w:val="6"/>
  </w:num>
  <w:num w:numId="44">
    <w:abstractNumId w:val="6"/>
  </w:num>
  <w:num w:numId="45">
    <w:abstractNumId w:val="17"/>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4762D"/>
    <w:rsid w:val="00052B51"/>
    <w:rsid w:val="0006339E"/>
    <w:rsid w:val="0007213C"/>
    <w:rsid w:val="00083D77"/>
    <w:rsid w:val="0009166F"/>
    <w:rsid w:val="00093F50"/>
    <w:rsid w:val="000A1850"/>
    <w:rsid w:val="000A4ACB"/>
    <w:rsid w:val="000A541B"/>
    <w:rsid w:val="000B316B"/>
    <w:rsid w:val="000B47E0"/>
    <w:rsid w:val="000B6190"/>
    <w:rsid w:val="000D7C3C"/>
    <w:rsid w:val="000F2BF1"/>
    <w:rsid w:val="0010225F"/>
    <w:rsid w:val="001056C7"/>
    <w:rsid w:val="00105D23"/>
    <w:rsid w:val="00106846"/>
    <w:rsid w:val="00112FBD"/>
    <w:rsid w:val="001168DD"/>
    <w:rsid w:val="00121CF3"/>
    <w:rsid w:val="0013251E"/>
    <w:rsid w:val="0014135A"/>
    <w:rsid w:val="001465B1"/>
    <w:rsid w:val="001568D9"/>
    <w:rsid w:val="0016483F"/>
    <w:rsid w:val="0017387A"/>
    <w:rsid w:val="00180EC4"/>
    <w:rsid w:val="00181EAA"/>
    <w:rsid w:val="00187429"/>
    <w:rsid w:val="001A3830"/>
    <w:rsid w:val="001A439C"/>
    <w:rsid w:val="001A7A71"/>
    <w:rsid w:val="001B49CE"/>
    <w:rsid w:val="001B5F37"/>
    <w:rsid w:val="001B775B"/>
    <w:rsid w:val="001C3B32"/>
    <w:rsid w:val="001D0191"/>
    <w:rsid w:val="001F088E"/>
    <w:rsid w:val="001F352F"/>
    <w:rsid w:val="001F35ED"/>
    <w:rsid w:val="001F74F1"/>
    <w:rsid w:val="00211EE8"/>
    <w:rsid w:val="002146D9"/>
    <w:rsid w:val="00221976"/>
    <w:rsid w:val="002326D4"/>
    <w:rsid w:val="002329A9"/>
    <w:rsid w:val="00232A3F"/>
    <w:rsid w:val="002441C8"/>
    <w:rsid w:val="00250D3F"/>
    <w:rsid w:val="00257577"/>
    <w:rsid w:val="0026277F"/>
    <w:rsid w:val="002844E0"/>
    <w:rsid w:val="002870E7"/>
    <w:rsid w:val="002A10A8"/>
    <w:rsid w:val="002C5BC5"/>
    <w:rsid w:val="002D54F9"/>
    <w:rsid w:val="002E701D"/>
    <w:rsid w:val="002F0E01"/>
    <w:rsid w:val="002F6655"/>
    <w:rsid w:val="00304141"/>
    <w:rsid w:val="003231DE"/>
    <w:rsid w:val="00331153"/>
    <w:rsid w:val="00340C10"/>
    <w:rsid w:val="0034607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0921"/>
    <w:rsid w:val="00452F19"/>
    <w:rsid w:val="00463D40"/>
    <w:rsid w:val="004667D5"/>
    <w:rsid w:val="004867DD"/>
    <w:rsid w:val="00493085"/>
    <w:rsid w:val="00493D7E"/>
    <w:rsid w:val="004A53E3"/>
    <w:rsid w:val="004B25B4"/>
    <w:rsid w:val="004C5E15"/>
    <w:rsid w:val="004E69C6"/>
    <w:rsid w:val="004F471D"/>
    <w:rsid w:val="004F5713"/>
    <w:rsid w:val="00500289"/>
    <w:rsid w:val="00511170"/>
    <w:rsid w:val="0053234A"/>
    <w:rsid w:val="0054540A"/>
    <w:rsid w:val="00567814"/>
    <w:rsid w:val="0057750F"/>
    <w:rsid w:val="00583DA5"/>
    <w:rsid w:val="005852E8"/>
    <w:rsid w:val="005967B8"/>
    <w:rsid w:val="005A41DE"/>
    <w:rsid w:val="005A6E7F"/>
    <w:rsid w:val="005B19DF"/>
    <w:rsid w:val="005B7B13"/>
    <w:rsid w:val="005C2A44"/>
    <w:rsid w:val="005C4A08"/>
    <w:rsid w:val="005D0F29"/>
    <w:rsid w:val="005D4D85"/>
    <w:rsid w:val="005D61D3"/>
    <w:rsid w:val="005E4E53"/>
    <w:rsid w:val="005F01EA"/>
    <w:rsid w:val="005F4E06"/>
    <w:rsid w:val="005F5B47"/>
    <w:rsid w:val="00603469"/>
    <w:rsid w:val="0060378B"/>
    <w:rsid w:val="0061350C"/>
    <w:rsid w:val="00621FEA"/>
    <w:rsid w:val="006255DF"/>
    <w:rsid w:val="00625697"/>
    <w:rsid w:val="00633191"/>
    <w:rsid w:val="00635ADA"/>
    <w:rsid w:val="00637882"/>
    <w:rsid w:val="006417B6"/>
    <w:rsid w:val="006417BB"/>
    <w:rsid w:val="00642EE7"/>
    <w:rsid w:val="00646EFE"/>
    <w:rsid w:val="00651757"/>
    <w:rsid w:val="00652777"/>
    <w:rsid w:val="00653DDD"/>
    <w:rsid w:val="00654C51"/>
    <w:rsid w:val="00656559"/>
    <w:rsid w:val="00666156"/>
    <w:rsid w:val="00666FA4"/>
    <w:rsid w:val="0067031F"/>
    <w:rsid w:val="00675B89"/>
    <w:rsid w:val="00681D99"/>
    <w:rsid w:val="00685EE6"/>
    <w:rsid w:val="00697873"/>
    <w:rsid w:val="006B4E37"/>
    <w:rsid w:val="006B6692"/>
    <w:rsid w:val="006C6BD7"/>
    <w:rsid w:val="006D0EFD"/>
    <w:rsid w:val="006D19F7"/>
    <w:rsid w:val="006D3CF4"/>
    <w:rsid w:val="006D40B0"/>
    <w:rsid w:val="006E134E"/>
    <w:rsid w:val="006E79D6"/>
    <w:rsid w:val="00703705"/>
    <w:rsid w:val="007254F6"/>
    <w:rsid w:val="007268BA"/>
    <w:rsid w:val="007305A7"/>
    <w:rsid w:val="007366AB"/>
    <w:rsid w:val="00745457"/>
    <w:rsid w:val="0075154B"/>
    <w:rsid w:val="00753A81"/>
    <w:rsid w:val="00763422"/>
    <w:rsid w:val="007727F4"/>
    <w:rsid w:val="007815CE"/>
    <w:rsid w:val="00783E4D"/>
    <w:rsid w:val="007918B7"/>
    <w:rsid w:val="007A3E28"/>
    <w:rsid w:val="007C5830"/>
    <w:rsid w:val="007D1831"/>
    <w:rsid w:val="007D3265"/>
    <w:rsid w:val="007D7E84"/>
    <w:rsid w:val="007E2E73"/>
    <w:rsid w:val="007F597B"/>
    <w:rsid w:val="00803A19"/>
    <w:rsid w:val="00813B38"/>
    <w:rsid w:val="008159F5"/>
    <w:rsid w:val="00816165"/>
    <w:rsid w:val="008167F4"/>
    <w:rsid w:val="00832A7A"/>
    <w:rsid w:val="00834D12"/>
    <w:rsid w:val="00841E8A"/>
    <w:rsid w:val="00847CFE"/>
    <w:rsid w:val="00856C9D"/>
    <w:rsid w:val="00857B8C"/>
    <w:rsid w:val="00861F0A"/>
    <w:rsid w:val="00862F2C"/>
    <w:rsid w:val="00874B57"/>
    <w:rsid w:val="00881FE1"/>
    <w:rsid w:val="00883A4B"/>
    <w:rsid w:val="00884A71"/>
    <w:rsid w:val="00892ED8"/>
    <w:rsid w:val="008A1BAD"/>
    <w:rsid w:val="008A5049"/>
    <w:rsid w:val="008C72F2"/>
    <w:rsid w:val="008D4B2D"/>
    <w:rsid w:val="008D6958"/>
    <w:rsid w:val="008E5E94"/>
    <w:rsid w:val="008F4E47"/>
    <w:rsid w:val="008F6F52"/>
    <w:rsid w:val="008F7F58"/>
    <w:rsid w:val="00905EB8"/>
    <w:rsid w:val="00910F57"/>
    <w:rsid w:val="0091451D"/>
    <w:rsid w:val="0091496F"/>
    <w:rsid w:val="0091715C"/>
    <w:rsid w:val="00921205"/>
    <w:rsid w:val="00922B59"/>
    <w:rsid w:val="00926AA6"/>
    <w:rsid w:val="009315F8"/>
    <w:rsid w:val="00932F9C"/>
    <w:rsid w:val="0093613B"/>
    <w:rsid w:val="00946F19"/>
    <w:rsid w:val="00950D27"/>
    <w:rsid w:val="0096447E"/>
    <w:rsid w:val="0098718C"/>
    <w:rsid w:val="009925AC"/>
    <w:rsid w:val="009B10C2"/>
    <w:rsid w:val="009B3443"/>
    <w:rsid w:val="009B70DD"/>
    <w:rsid w:val="009C5BF1"/>
    <w:rsid w:val="009C7F8E"/>
    <w:rsid w:val="009D7847"/>
    <w:rsid w:val="009E1B6F"/>
    <w:rsid w:val="009F00A3"/>
    <w:rsid w:val="009F36EC"/>
    <w:rsid w:val="00A1410D"/>
    <w:rsid w:val="00A20968"/>
    <w:rsid w:val="00A272E3"/>
    <w:rsid w:val="00A33709"/>
    <w:rsid w:val="00A3504A"/>
    <w:rsid w:val="00A4749E"/>
    <w:rsid w:val="00A62CC4"/>
    <w:rsid w:val="00A640AC"/>
    <w:rsid w:val="00A64DEF"/>
    <w:rsid w:val="00A71737"/>
    <w:rsid w:val="00A720A7"/>
    <w:rsid w:val="00A81726"/>
    <w:rsid w:val="00A8173E"/>
    <w:rsid w:val="00A87068"/>
    <w:rsid w:val="00A872F3"/>
    <w:rsid w:val="00A91319"/>
    <w:rsid w:val="00AA34B8"/>
    <w:rsid w:val="00AA4ADC"/>
    <w:rsid w:val="00AB1851"/>
    <w:rsid w:val="00AB5E85"/>
    <w:rsid w:val="00AC00BA"/>
    <w:rsid w:val="00AC239E"/>
    <w:rsid w:val="00AC4572"/>
    <w:rsid w:val="00AC5B37"/>
    <w:rsid w:val="00AD7212"/>
    <w:rsid w:val="00AE1B17"/>
    <w:rsid w:val="00AE1B6B"/>
    <w:rsid w:val="00AE1CA4"/>
    <w:rsid w:val="00AF5C9D"/>
    <w:rsid w:val="00B076EC"/>
    <w:rsid w:val="00B1661F"/>
    <w:rsid w:val="00B17890"/>
    <w:rsid w:val="00B22F63"/>
    <w:rsid w:val="00B26C27"/>
    <w:rsid w:val="00B37B73"/>
    <w:rsid w:val="00B42943"/>
    <w:rsid w:val="00B50CFF"/>
    <w:rsid w:val="00B517E3"/>
    <w:rsid w:val="00B53563"/>
    <w:rsid w:val="00B62A8E"/>
    <w:rsid w:val="00B670F0"/>
    <w:rsid w:val="00B71036"/>
    <w:rsid w:val="00B750F2"/>
    <w:rsid w:val="00B75965"/>
    <w:rsid w:val="00B775DD"/>
    <w:rsid w:val="00B94F81"/>
    <w:rsid w:val="00BB173E"/>
    <w:rsid w:val="00BB6F92"/>
    <w:rsid w:val="00BC11EB"/>
    <w:rsid w:val="00BC4C81"/>
    <w:rsid w:val="00BC558F"/>
    <w:rsid w:val="00BD010A"/>
    <w:rsid w:val="00BD0C37"/>
    <w:rsid w:val="00BD5FFE"/>
    <w:rsid w:val="00BE0ABD"/>
    <w:rsid w:val="00BE245D"/>
    <w:rsid w:val="00BE413C"/>
    <w:rsid w:val="00BF3C2F"/>
    <w:rsid w:val="00BF5CBD"/>
    <w:rsid w:val="00C05DD7"/>
    <w:rsid w:val="00C14F85"/>
    <w:rsid w:val="00C1591C"/>
    <w:rsid w:val="00C318A2"/>
    <w:rsid w:val="00C324FD"/>
    <w:rsid w:val="00C3374B"/>
    <w:rsid w:val="00C35401"/>
    <w:rsid w:val="00C37E89"/>
    <w:rsid w:val="00C5017F"/>
    <w:rsid w:val="00C5414D"/>
    <w:rsid w:val="00C55A2C"/>
    <w:rsid w:val="00C65359"/>
    <w:rsid w:val="00C6608D"/>
    <w:rsid w:val="00C7043D"/>
    <w:rsid w:val="00CA61D2"/>
    <w:rsid w:val="00CB7878"/>
    <w:rsid w:val="00CC0667"/>
    <w:rsid w:val="00CC2849"/>
    <w:rsid w:val="00CC56ED"/>
    <w:rsid w:val="00CC63D9"/>
    <w:rsid w:val="00CD0404"/>
    <w:rsid w:val="00CD0E6D"/>
    <w:rsid w:val="00CE16E6"/>
    <w:rsid w:val="00CF6F87"/>
    <w:rsid w:val="00D036C8"/>
    <w:rsid w:val="00D07C69"/>
    <w:rsid w:val="00D34829"/>
    <w:rsid w:val="00D37BF0"/>
    <w:rsid w:val="00D41187"/>
    <w:rsid w:val="00D41C1E"/>
    <w:rsid w:val="00D51DAE"/>
    <w:rsid w:val="00D535F7"/>
    <w:rsid w:val="00D5447A"/>
    <w:rsid w:val="00D57004"/>
    <w:rsid w:val="00D642E4"/>
    <w:rsid w:val="00DB30F4"/>
    <w:rsid w:val="00DC7002"/>
    <w:rsid w:val="00DD13CD"/>
    <w:rsid w:val="00DD2EB4"/>
    <w:rsid w:val="00DE3636"/>
    <w:rsid w:val="00DE5086"/>
    <w:rsid w:val="00E039B6"/>
    <w:rsid w:val="00E16EED"/>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B4C7D"/>
    <w:rsid w:val="00EC4DDA"/>
    <w:rsid w:val="00EC727E"/>
    <w:rsid w:val="00EE3DCC"/>
    <w:rsid w:val="00EE50BA"/>
    <w:rsid w:val="00EE5552"/>
    <w:rsid w:val="00EF720E"/>
    <w:rsid w:val="00F007B8"/>
    <w:rsid w:val="00F131C8"/>
    <w:rsid w:val="00F131D0"/>
    <w:rsid w:val="00F16C20"/>
    <w:rsid w:val="00F20417"/>
    <w:rsid w:val="00F2089D"/>
    <w:rsid w:val="00F25E32"/>
    <w:rsid w:val="00F43894"/>
    <w:rsid w:val="00F46EB9"/>
    <w:rsid w:val="00F551C8"/>
    <w:rsid w:val="00F574BE"/>
    <w:rsid w:val="00F77636"/>
    <w:rsid w:val="00F8366D"/>
    <w:rsid w:val="00F92500"/>
    <w:rsid w:val="00FA7FA9"/>
    <w:rsid w:val="00FB31CB"/>
    <w:rsid w:val="00FB75A4"/>
    <w:rsid w:val="00FC306A"/>
    <w:rsid w:val="00FC33AF"/>
    <w:rsid w:val="00FD1182"/>
    <w:rsid w:val="00FD2049"/>
    <w:rsid w:val="00FD2134"/>
    <w:rsid w:val="00FD51C6"/>
    <w:rsid w:val="00FE1704"/>
    <w:rsid w:val="00FE5832"/>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924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76152CD-3696-4C71-8D10-81FFA5903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2021-10-22T03:07:00Z</dcterms:created>
  <dcterms:modified xsi:type="dcterms:W3CDTF">2021-10-22T03:16:00Z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